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E3" w:rsidRPr="00CC5353" w:rsidRDefault="00CC5353">
      <w:pPr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BC08B7D" wp14:editId="64B41B4A">
            <wp:simplePos x="0" y="0"/>
            <wp:positionH relativeFrom="column">
              <wp:posOffset>-52933</wp:posOffset>
            </wp:positionH>
            <wp:positionV relativeFrom="paragraph">
              <wp:posOffset>-678815</wp:posOffset>
            </wp:positionV>
            <wp:extent cx="3115140" cy="565128"/>
            <wp:effectExtent l="0" t="0" r="0" b="698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140" cy="565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0D72" w:rsidRPr="00CC5353">
        <w:rPr>
          <w:rFonts w:ascii="Arial" w:hAnsi="Arial" w:cs="Arial"/>
          <w:b/>
          <w:sz w:val="28"/>
          <w:szCs w:val="28"/>
        </w:rPr>
        <w:t>Quality Control Plan Best Practices</w:t>
      </w:r>
    </w:p>
    <w:p w:rsidR="00FE7EF1" w:rsidRPr="00CC5353" w:rsidRDefault="00FE7EF1">
      <w:p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b/>
          <w:sz w:val="20"/>
          <w:szCs w:val="20"/>
        </w:rPr>
        <w:t>Summary</w:t>
      </w:r>
      <w:r w:rsidR="00A14FA2" w:rsidRPr="00CC5353">
        <w:rPr>
          <w:rFonts w:ascii="Arial" w:hAnsi="Arial" w:cs="Arial"/>
          <w:b/>
          <w:sz w:val="20"/>
          <w:szCs w:val="20"/>
        </w:rPr>
        <w:t>:</w:t>
      </w:r>
      <w:r w:rsidR="00A14FA2" w:rsidRPr="00CC5353">
        <w:rPr>
          <w:rFonts w:ascii="Arial" w:hAnsi="Arial" w:cs="Arial"/>
          <w:sz w:val="20"/>
          <w:szCs w:val="20"/>
        </w:rPr>
        <w:t xml:space="preserve"> </w:t>
      </w:r>
      <w:r w:rsidR="001B673C" w:rsidRPr="00CC5353">
        <w:rPr>
          <w:rFonts w:ascii="Arial" w:hAnsi="Arial" w:cs="Arial"/>
          <w:sz w:val="20"/>
          <w:szCs w:val="20"/>
        </w:rPr>
        <w:t xml:space="preserve">  </w:t>
      </w:r>
      <w:r w:rsidR="00A14FA2" w:rsidRPr="00CC5353">
        <w:rPr>
          <w:rFonts w:ascii="Arial" w:hAnsi="Arial" w:cs="Arial"/>
          <w:sz w:val="20"/>
          <w:szCs w:val="20"/>
        </w:rPr>
        <w:t xml:space="preserve">An effective QC Program is not “one size fits all” to meet the needs of every lender.  </w:t>
      </w:r>
      <w:r w:rsidR="00DC7A2A" w:rsidRPr="00CC5353">
        <w:rPr>
          <w:rFonts w:ascii="Arial" w:hAnsi="Arial" w:cs="Arial"/>
          <w:sz w:val="20"/>
          <w:szCs w:val="20"/>
        </w:rPr>
        <w:t xml:space="preserve">This outline is </w:t>
      </w:r>
      <w:r w:rsidR="003B35CE" w:rsidRPr="00CC5353">
        <w:rPr>
          <w:rFonts w:ascii="Arial" w:hAnsi="Arial" w:cs="Arial"/>
          <w:sz w:val="20"/>
          <w:szCs w:val="20"/>
        </w:rPr>
        <w:t xml:space="preserve">not all inclusive, but is </w:t>
      </w:r>
      <w:r w:rsidR="00DC7A2A" w:rsidRPr="00CC5353">
        <w:rPr>
          <w:rFonts w:ascii="Arial" w:hAnsi="Arial" w:cs="Arial"/>
          <w:sz w:val="20"/>
          <w:szCs w:val="20"/>
        </w:rPr>
        <w:t>intended to provide elements to consider and evaluate</w:t>
      </w:r>
      <w:r w:rsidR="001B673C" w:rsidRPr="00CC5353">
        <w:rPr>
          <w:rFonts w:ascii="Arial" w:hAnsi="Arial" w:cs="Arial"/>
          <w:sz w:val="20"/>
          <w:szCs w:val="20"/>
        </w:rPr>
        <w:t xml:space="preserve"> in relation to your institution’s policies and procedures.</w:t>
      </w:r>
      <w:r w:rsidR="00DC7A2A" w:rsidRPr="00CC5353">
        <w:rPr>
          <w:rFonts w:ascii="Arial" w:hAnsi="Arial" w:cs="Arial"/>
          <w:sz w:val="20"/>
          <w:szCs w:val="20"/>
        </w:rPr>
        <w:t xml:space="preserve"> </w:t>
      </w:r>
      <w:r w:rsidR="00A14FA2" w:rsidRPr="00CC5353">
        <w:rPr>
          <w:rFonts w:ascii="Arial" w:hAnsi="Arial" w:cs="Arial"/>
          <w:sz w:val="20"/>
          <w:szCs w:val="20"/>
        </w:rPr>
        <w:t>Your QC program should take into account</w:t>
      </w:r>
      <w:r w:rsidR="00B13E88" w:rsidRPr="00CC5353">
        <w:rPr>
          <w:rFonts w:ascii="Arial" w:hAnsi="Arial" w:cs="Arial"/>
          <w:sz w:val="20"/>
          <w:szCs w:val="20"/>
        </w:rPr>
        <w:t xml:space="preserve"> several factors such as,</w:t>
      </w:r>
      <w:r w:rsidR="00A14FA2" w:rsidRPr="00CC5353">
        <w:rPr>
          <w:rFonts w:ascii="Arial" w:hAnsi="Arial" w:cs="Arial"/>
          <w:sz w:val="20"/>
          <w:szCs w:val="20"/>
        </w:rPr>
        <w:t xml:space="preserve"> the size and structure of your organization, the expertise of your staff, and the volume and </w:t>
      </w:r>
      <w:r w:rsidR="00DC7A2A" w:rsidRPr="00CC5353">
        <w:rPr>
          <w:rFonts w:ascii="Arial" w:hAnsi="Arial" w:cs="Arial"/>
          <w:sz w:val="20"/>
          <w:szCs w:val="20"/>
        </w:rPr>
        <w:t>types of mortgages originated.</w:t>
      </w:r>
      <w:r w:rsidR="00263A70" w:rsidRPr="00CC5353">
        <w:rPr>
          <w:rFonts w:ascii="Arial" w:hAnsi="Arial" w:cs="Arial"/>
          <w:sz w:val="20"/>
          <w:szCs w:val="20"/>
        </w:rPr>
        <w:t xml:space="preserve"> </w:t>
      </w:r>
      <w:r w:rsidR="00DC7A2A" w:rsidRPr="00CC5353">
        <w:rPr>
          <w:rFonts w:ascii="Arial" w:hAnsi="Arial" w:cs="Arial"/>
          <w:sz w:val="20"/>
          <w:szCs w:val="20"/>
        </w:rPr>
        <w:t xml:space="preserve"> Controls must be in place to ensure that </w:t>
      </w:r>
      <w:r w:rsidR="003B35CE" w:rsidRPr="00CC5353">
        <w:rPr>
          <w:rFonts w:ascii="Arial" w:hAnsi="Arial" w:cs="Arial"/>
          <w:sz w:val="20"/>
          <w:szCs w:val="20"/>
        </w:rPr>
        <w:t xml:space="preserve">your </w:t>
      </w:r>
      <w:r w:rsidR="00DC7A2A" w:rsidRPr="00CC5353">
        <w:rPr>
          <w:rFonts w:ascii="Arial" w:hAnsi="Arial" w:cs="Arial"/>
          <w:sz w:val="20"/>
          <w:szCs w:val="20"/>
        </w:rPr>
        <w:t>policies and procedures are</w:t>
      </w:r>
      <w:r w:rsidR="003B35CE" w:rsidRPr="00CC5353">
        <w:rPr>
          <w:rFonts w:ascii="Arial" w:hAnsi="Arial" w:cs="Arial"/>
          <w:sz w:val="20"/>
          <w:szCs w:val="20"/>
        </w:rPr>
        <w:t xml:space="preserve"> being</w:t>
      </w:r>
      <w:r w:rsidR="00263A70" w:rsidRPr="00CC5353">
        <w:rPr>
          <w:rFonts w:ascii="Arial" w:hAnsi="Arial" w:cs="Arial"/>
          <w:sz w:val="20"/>
          <w:szCs w:val="20"/>
        </w:rPr>
        <w:t xml:space="preserve"> followed.  Perform periodic reviews of your policies and procedures to determine </w:t>
      </w:r>
      <w:r w:rsidR="00B13E88" w:rsidRPr="00CC5353">
        <w:rPr>
          <w:rFonts w:ascii="Arial" w:hAnsi="Arial" w:cs="Arial"/>
          <w:sz w:val="20"/>
          <w:szCs w:val="20"/>
        </w:rPr>
        <w:t>whether changes are needed.</w:t>
      </w:r>
    </w:p>
    <w:p w:rsidR="000D0D72" w:rsidRPr="00CC5353" w:rsidRDefault="000D0D72" w:rsidP="000D0D72">
      <w:pPr>
        <w:rPr>
          <w:rFonts w:ascii="Arial" w:hAnsi="Arial" w:cs="Arial"/>
          <w:b/>
          <w:sz w:val="20"/>
          <w:szCs w:val="20"/>
        </w:rPr>
      </w:pPr>
      <w:r w:rsidRPr="00CC5353">
        <w:rPr>
          <w:rFonts w:ascii="Arial" w:hAnsi="Arial" w:cs="Arial"/>
          <w:b/>
          <w:sz w:val="20"/>
          <w:szCs w:val="20"/>
        </w:rPr>
        <w:t>Quality Control (QC) Plan components</w:t>
      </w:r>
    </w:p>
    <w:p w:rsidR="000D0D72" w:rsidRPr="00CC5353" w:rsidRDefault="000D0D72" w:rsidP="000D0D7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Responsibilities of Financial Institution</w:t>
      </w:r>
    </w:p>
    <w:p w:rsidR="00776359" w:rsidRPr="00CC5353" w:rsidRDefault="001F4B97" w:rsidP="0077635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 xml:space="preserve">Have </w:t>
      </w:r>
      <w:r w:rsidR="00AE63BA" w:rsidRPr="00CC5353">
        <w:rPr>
          <w:rFonts w:ascii="Arial" w:hAnsi="Arial" w:cs="Arial"/>
          <w:sz w:val="20"/>
          <w:szCs w:val="20"/>
        </w:rPr>
        <w:t>written p</w:t>
      </w:r>
      <w:r w:rsidRPr="00CC5353">
        <w:rPr>
          <w:rFonts w:ascii="Arial" w:hAnsi="Arial" w:cs="Arial"/>
          <w:sz w:val="20"/>
          <w:szCs w:val="20"/>
        </w:rPr>
        <w:t>rocedures</w:t>
      </w:r>
    </w:p>
    <w:p w:rsidR="001F4B97" w:rsidRPr="00CC5353" w:rsidRDefault="001F4B97" w:rsidP="0077635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Operate QC independently of Origination &amp; Underwriting</w:t>
      </w:r>
      <w:r w:rsidR="00C4401C" w:rsidRPr="00CC5353">
        <w:rPr>
          <w:rFonts w:ascii="Arial" w:hAnsi="Arial" w:cs="Arial"/>
          <w:sz w:val="20"/>
          <w:szCs w:val="20"/>
        </w:rPr>
        <w:t>, “Separation of Duties”</w:t>
      </w:r>
    </w:p>
    <w:p w:rsidR="00AE63BA" w:rsidRPr="00CC5353" w:rsidRDefault="00AE63BA" w:rsidP="0077635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Include re-verification and/or re-underwriting processes</w:t>
      </w:r>
    </w:p>
    <w:p w:rsidR="00AE63BA" w:rsidRPr="00CC5353" w:rsidRDefault="00AE63BA" w:rsidP="0077635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Employ effective sampling procedures</w:t>
      </w:r>
    </w:p>
    <w:p w:rsidR="00AE63BA" w:rsidRPr="00CC5353" w:rsidRDefault="00AE63BA" w:rsidP="0077635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Regularly monitor the overall quality of mortgage production</w:t>
      </w:r>
    </w:p>
    <w:p w:rsidR="00326716" w:rsidRPr="00CC5353" w:rsidRDefault="00326716" w:rsidP="0077635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Initiate corrective actions where appropriate</w:t>
      </w:r>
    </w:p>
    <w:p w:rsidR="003B7840" w:rsidRPr="00CC5353" w:rsidRDefault="003B7840" w:rsidP="0077635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Comply with Federal and State Law</w:t>
      </w:r>
    </w:p>
    <w:p w:rsidR="003B7840" w:rsidRPr="00CC5353" w:rsidRDefault="003B7840" w:rsidP="0077635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Risk Management</w:t>
      </w:r>
    </w:p>
    <w:p w:rsidR="00AE63BA" w:rsidRPr="00CC5353" w:rsidRDefault="00AE63BA" w:rsidP="00AE63BA">
      <w:pPr>
        <w:pStyle w:val="ListParagraph"/>
        <w:rPr>
          <w:rFonts w:ascii="Arial" w:hAnsi="Arial" w:cs="Arial"/>
          <w:sz w:val="20"/>
          <w:szCs w:val="20"/>
        </w:rPr>
      </w:pPr>
    </w:p>
    <w:p w:rsidR="000D0D72" w:rsidRPr="00CC5353" w:rsidRDefault="000D0D72" w:rsidP="000D0D7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Procedures</w:t>
      </w:r>
    </w:p>
    <w:p w:rsidR="000D0D72" w:rsidRPr="00CC5353" w:rsidRDefault="000D0D72" w:rsidP="000D0D7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Fraud Prevention</w:t>
      </w:r>
    </w:p>
    <w:p w:rsidR="00776359" w:rsidRPr="00CC5353" w:rsidRDefault="00642720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HUD Limited Denial of Participation (LDP) List – Verified on Credit Report</w:t>
      </w:r>
    </w:p>
    <w:p w:rsidR="00D95168" w:rsidRPr="00CC5353" w:rsidRDefault="00D95168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Check all parties to the transaction against Freddie Mac’s “Exclusionary List”</w:t>
      </w:r>
    </w:p>
    <w:p w:rsidR="00642720" w:rsidRPr="00CC5353" w:rsidRDefault="00642720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General Services Administration (GSA) List – Verified Quarterly</w:t>
      </w:r>
      <w:r w:rsidR="009973F2" w:rsidRPr="00CC5353">
        <w:rPr>
          <w:rFonts w:ascii="Arial" w:hAnsi="Arial" w:cs="Arial"/>
          <w:sz w:val="20"/>
          <w:szCs w:val="20"/>
        </w:rPr>
        <w:t xml:space="preserve"> – Third Party Vendors, Mortgage Loan Personnel.</w:t>
      </w:r>
    </w:p>
    <w:p w:rsidR="00AC4818" w:rsidRPr="00CC5353" w:rsidRDefault="00AC4818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OFAC – Hits &amp; Matches for all parties involved in the transaction.</w:t>
      </w:r>
    </w:p>
    <w:p w:rsidR="009973F2" w:rsidRPr="00CC5353" w:rsidRDefault="009973F2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Occupancy Verification</w:t>
      </w:r>
    </w:p>
    <w:p w:rsidR="009973F2" w:rsidRPr="00CC5353" w:rsidRDefault="009973F2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IRS Tax Transcripts</w:t>
      </w:r>
    </w:p>
    <w:p w:rsidR="009973F2" w:rsidRPr="00CC5353" w:rsidRDefault="00C4401C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 xml:space="preserve">Social Security Verification, as required per credit report </w:t>
      </w:r>
    </w:p>
    <w:p w:rsidR="00C4401C" w:rsidRPr="00CC5353" w:rsidRDefault="00C4401C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CIP</w:t>
      </w:r>
    </w:p>
    <w:p w:rsidR="000D0D72" w:rsidRPr="00CC5353" w:rsidRDefault="000D0D72" w:rsidP="000D0D7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Quality Standards and Measures</w:t>
      </w:r>
    </w:p>
    <w:p w:rsidR="009A2E73" w:rsidRPr="00CC5353" w:rsidRDefault="009A2E73" w:rsidP="009A2E73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Trends Reporting</w:t>
      </w:r>
    </w:p>
    <w:p w:rsidR="009A2E73" w:rsidRPr="00CC5353" w:rsidRDefault="009A2E73" w:rsidP="009A2E73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Pre and Post Closing Trends</w:t>
      </w:r>
    </w:p>
    <w:p w:rsidR="009A2E73" w:rsidRPr="00CC5353" w:rsidRDefault="009A2E73" w:rsidP="009A2E73">
      <w:pPr>
        <w:pStyle w:val="ListParagraph"/>
        <w:numPr>
          <w:ilvl w:val="4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 xml:space="preserve"> Categorized to document to assist in process improvement. </w:t>
      </w:r>
    </w:p>
    <w:p w:rsidR="009A2E73" w:rsidRPr="00CC5353" w:rsidRDefault="009A2E73" w:rsidP="009A2E73">
      <w:pPr>
        <w:pStyle w:val="ListParagraph"/>
        <w:numPr>
          <w:ilvl w:val="4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Are used to eliminate deficiencies on future transactions.</w:t>
      </w:r>
    </w:p>
    <w:p w:rsidR="009A2E73" w:rsidRPr="00CC5353" w:rsidRDefault="009A2E73" w:rsidP="009A2E73">
      <w:pPr>
        <w:pStyle w:val="ListParagraph"/>
        <w:numPr>
          <w:ilvl w:val="4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 xml:space="preserve"> Reports are provided to management on a monthly basis.</w:t>
      </w:r>
    </w:p>
    <w:p w:rsidR="002C6404" w:rsidRPr="00CC5353" w:rsidRDefault="002C6404" w:rsidP="002C6404">
      <w:pPr>
        <w:rPr>
          <w:rFonts w:ascii="Arial" w:hAnsi="Arial" w:cs="Arial"/>
          <w:sz w:val="20"/>
          <w:szCs w:val="20"/>
        </w:rPr>
      </w:pPr>
    </w:p>
    <w:p w:rsidR="002C6404" w:rsidRPr="00CC5353" w:rsidRDefault="002C6404" w:rsidP="002C640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2C6404" w:rsidRPr="00CC5353" w:rsidRDefault="002C6404" w:rsidP="002C640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Annual Review of Appraisers’ Credentials</w:t>
      </w:r>
    </w:p>
    <w:p w:rsidR="002C6404" w:rsidRPr="00CC5353" w:rsidRDefault="002C6404" w:rsidP="002C6404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License and Resume</w:t>
      </w:r>
    </w:p>
    <w:p w:rsidR="00B66A97" w:rsidRPr="00CC5353" w:rsidRDefault="002C6404" w:rsidP="00BE06A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QC Staff Requirements</w:t>
      </w:r>
    </w:p>
    <w:p w:rsidR="00776359" w:rsidRPr="00CC5353" w:rsidRDefault="006E45BA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May be employed for all or part of QC program</w:t>
      </w:r>
    </w:p>
    <w:p w:rsidR="006E45BA" w:rsidRPr="00CC5353" w:rsidRDefault="006E45BA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Financial Institution must ensure that the services performed comply with program requirements</w:t>
      </w:r>
    </w:p>
    <w:p w:rsidR="006E45BA" w:rsidRPr="00CC5353" w:rsidRDefault="006E45BA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lastRenderedPageBreak/>
        <w:t>Monitor &amp; evaluate performance on a regular basis</w:t>
      </w:r>
    </w:p>
    <w:p w:rsidR="00E916AA" w:rsidRPr="00CC5353" w:rsidRDefault="006E45BA" w:rsidP="00E916AA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Review findings and initiate corrective actions</w:t>
      </w:r>
    </w:p>
    <w:p w:rsidR="00E916AA" w:rsidRPr="00CC5353" w:rsidRDefault="00E916AA" w:rsidP="00E916AA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Training – ongoing training of new investor guidelines, regulatory changes, and new/corrective training from errors on reports</w:t>
      </w:r>
    </w:p>
    <w:p w:rsidR="00E916AA" w:rsidRPr="00CC5353" w:rsidRDefault="00E916AA" w:rsidP="00E916AA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When possible QC staff should be independent of the origination, underwriting and closing process</w:t>
      </w:r>
    </w:p>
    <w:p w:rsidR="002C6404" w:rsidRPr="00CC5353" w:rsidRDefault="002C6404" w:rsidP="002C6404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Outsourcing – 3</w:t>
      </w:r>
      <w:r w:rsidRPr="00CC5353">
        <w:rPr>
          <w:rFonts w:ascii="Arial" w:hAnsi="Arial" w:cs="Arial"/>
          <w:sz w:val="20"/>
          <w:szCs w:val="20"/>
          <w:vertAlign w:val="superscript"/>
        </w:rPr>
        <w:t>rd</w:t>
      </w:r>
      <w:r w:rsidRPr="00CC5353">
        <w:rPr>
          <w:rFonts w:ascii="Arial" w:hAnsi="Arial" w:cs="Arial"/>
          <w:sz w:val="20"/>
          <w:szCs w:val="20"/>
        </w:rPr>
        <w:t xml:space="preserve"> Party Quality Control Services</w:t>
      </w:r>
    </w:p>
    <w:p w:rsidR="009A2E73" w:rsidRPr="00CC5353" w:rsidRDefault="001C071C" w:rsidP="002C6404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Statement of Work should be obtained if outsourcing Quality Control Review Services.  Statement should include, but is not limited to the following:</w:t>
      </w:r>
    </w:p>
    <w:p w:rsidR="001C071C" w:rsidRPr="00CC5353" w:rsidRDefault="001C071C" w:rsidP="002C6404">
      <w:pPr>
        <w:pStyle w:val="ListParagraph"/>
        <w:numPr>
          <w:ilvl w:val="4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Engagement Scope and Objective</w:t>
      </w:r>
    </w:p>
    <w:p w:rsidR="001C071C" w:rsidRPr="00CC5353" w:rsidRDefault="001C071C" w:rsidP="002C6404">
      <w:pPr>
        <w:pStyle w:val="ListParagraph"/>
        <w:numPr>
          <w:ilvl w:val="4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Services &amp; Responsibilities</w:t>
      </w:r>
    </w:p>
    <w:p w:rsidR="001C071C" w:rsidRPr="00CC5353" w:rsidRDefault="00DD6F88" w:rsidP="002C6404">
      <w:pPr>
        <w:pStyle w:val="ListParagraph"/>
        <w:numPr>
          <w:ilvl w:val="4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Deliverables</w:t>
      </w:r>
    </w:p>
    <w:p w:rsidR="00DD6F88" w:rsidRPr="00CC5353" w:rsidRDefault="00DD6F88" w:rsidP="002C6404">
      <w:pPr>
        <w:pStyle w:val="ListParagraph"/>
        <w:numPr>
          <w:ilvl w:val="5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Working Papers</w:t>
      </w:r>
    </w:p>
    <w:p w:rsidR="00DD6F88" w:rsidRPr="00CC5353" w:rsidRDefault="00DD6F88" w:rsidP="002C6404">
      <w:pPr>
        <w:pStyle w:val="ListParagraph"/>
        <w:numPr>
          <w:ilvl w:val="5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Reporting of Exceptions after review</w:t>
      </w:r>
    </w:p>
    <w:p w:rsidR="00DD6F88" w:rsidRPr="00CC5353" w:rsidRDefault="00DD6F88" w:rsidP="002C6404">
      <w:pPr>
        <w:pStyle w:val="ListParagraph"/>
        <w:numPr>
          <w:ilvl w:val="4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Engagement Staffing</w:t>
      </w:r>
    </w:p>
    <w:p w:rsidR="00E519CD" w:rsidRPr="00CC5353" w:rsidRDefault="00E519CD" w:rsidP="002C6404">
      <w:pPr>
        <w:pStyle w:val="ListParagraph"/>
        <w:numPr>
          <w:ilvl w:val="5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Ensuring that qualified and experience individuals are completing the reviews.</w:t>
      </w:r>
    </w:p>
    <w:p w:rsidR="00E519CD" w:rsidRPr="00CC5353" w:rsidRDefault="00E519CD" w:rsidP="002C6404">
      <w:pPr>
        <w:pStyle w:val="ListParagraph"/>
        <w:numPr>
          <w:ilvl w:val="4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Professional Fees and Expenses to the Bank</w:t>
      </w:r>
    </w:p>
    <w:p w:rsidR="00305255" w:rsidRPr="00CC5353" w:rsidRDefault="00305255" w:rsidP="002C6404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 xml:space="preserve"> Verify selection is unbiased.</w:t>
      </w:r>
    </w:p>
    <w:p w:rsidR="00305255" w:rsidRPr="00CC5353" w:rsidRDefault="00305255" w:rsidP="002C6404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Re-verification must include: income, asset, credit and collateral.</w:t>
      </w:r>
    </w:p>
    <w:p w:rsidR="00F16C08" w:rsidRPr="00CC5353" w:rsidRDefault="00F16C08" w:rsidP="002C6404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Sample selection must be unbiased.  (Our external auditor utilizes “Research Randomizer Program”)</w:t>
      </w:r>
    </w:p>
    <w:p w:rsidR="00F16C08" w:rsidRPr="00CC5353" w:rsidRDefault="00F16C08" w:rsidP="002C6404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QC must include ordering and assessing a new appraisal on 10% of the sample selection.</w:t>
      </w:r>
    </w:p>
    <w:p w:rsidR="00305255" w:rsidRPr="00CC5353" w:rsidRDefault="003578B7" w:rsidP="0030525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Sample Selections</w:t>
      </w:r>
    </w:p>
    <w:p w:rsidR="00710A65" w:rsidRPr="00CC5353" w:rsidRDefault="00710A65" w:rsidP="00710A65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 xml:space="preserve">Serviced Loan sample includes 10% of originated or acquired mortgages and </w:t>
      </w:r>
      <w:proofErr w:type="gramStart"/>
      <w:r w:rsidRPr="00CC5353">
        <w:rPr>
          <w:rFonts w:ascii="Arial" w:hAnsi="Arial" w:cs="Arial"/>
          <w:sz w:val="20"/>
          <w:szCs w:val="20"/>
        </w:rPr>
        <w:t>are</w:t>
      </w:r>
      <w:proofErr w:type="gramEnd"/>
      <w:r w:rsidRPr="00CC5353">
        <w:rPr>
          <w:rFonts w:ascii="Arial" w:hAnsi="Arial" w:cs="Arial"/>
          <w:sz w:val="20"/>
          <w:szCs w:val="20"/>
        </w:rPr>
        <w:t xml:space="preserve"> selected for review within 30 days of the loan closing date.</w:t>
      </w:r>
    </w:p>
    <w:p w:rsidR="00710A65" w:rsidRPr="00CC5353" w:rsidRDefault="00710A65" w:rsidP="00710A65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Sample must reflect the full scope of business and all product types</w:t>
      </w:r>
    </w:p>
    <w:p w:rsidR="00776359" w:rsidRPr="00CC5353" w:rsidRDefault="006E45BA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Random</w:t>
      </w:r>
      <w:r w:rsidR="00B1601B" w:rsidRPr="00CC5353">
        <w:rPr>
          <w:rFonts w:ascii="Arial" w:hAnsi="Arial" w:cs="Arial"/>
          <w:sz w:val="20"/>
          <w:szCs w:val="20"/>
        </w:rPr>
        <w:t xml:space="preserve"> (a % of total originations so that every mortgage has an equal chance of being selected)</w:t>
      </w:r>
    </w:p>
    <w:p w:rsidR="006E45BA" w:rsidRPr="00CC5353" w:rsidRDefault="006E45BA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Targeted</w:t>
      </w:r>
      <w:r w:rsidR="00B1601B" w:rsidRPr="00CC5353">
        <w:rPr>
          <w:rFonts w:ascii="Arial" w:hAnsi="Arial" w:cs="Arial"/>
          <w:sz w:val="20"/>
          <w:szCs w:val="20"/>
        </w:rPr>
        <w:t xml:space="preserve"> (Delinquent Borrowers)</w:t>
      </w:r>
    </w:p>
    <w:p w:rsidR="006E45BA" w:rsidRPr="00CC5353" w:rsidRDefault="006E45BA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Discretionary</w:t>
      </w:r>
      <w:r w:rsidR="00B1601B" w:rsidRPr="00CC5353">
        <w:rPr>
          <w:rFonts w:ascii="Arial" w:hAnsi="Arial" w:cs="Arial"/>
          <w:sz w:val="20"/>
          <w:szCs w:val="20"/>
        </w:rPr>
        <w:t xml:space="preserve"> (selected if fraud is suspected, or to review the</w:t>
      </w:r>
      <w:r w:rsidR="00E916AA" w:rsidRPr="00CC5353">
        <w:rPr>
          <w:rFonts w:ascii="Arial" w:hAnsi="Arial" w:cs="Arial"/>
          <w:sz w:val="20"/>
          <w:szCs w:val="20"/>
        </w:rPr>
        <w:t xml:space="preserve"> work of a new originator,</w:t>
      </w:r>
      <w:r w:rsidR="00B1601B" w:rsidRPr="00CC5353">
        <w:rPr>
          <w:rFonts w:ascii="Arial" w:hAnsi="Arial" w:cs="Arial"/>
          <w:sz w:val="20"/>
          <w:szCs w:val="20"/>
        </w:rPr>
        <w:t xml:space="preserve"> review a new product offering</w:t>
      </w:r>
      <w:r w:rsidR="00E916AA" w:rsidRPr="00CC5353">
        <w:rPr>
          <w:rFonts w:ascii="Arial" w:hAnsi="Arial" w:cs="Arial"/>
          <w:sz w:val="20"/>
          <w:szCs w:val="20"/>
        </w:rPr>
        <w:t>, mortgages that went into early default, files of employees that recently left the company</w:t>
      </w:r>
      <w:r w:rsidR="00B1601B" w:rsidRPr="00CC5353">
        <w:rPr>
          <w:rFonts w:ascii="Arial" w:hAnsi="Arial" w:cs="Arial"/>
          <w:sz w:val="20"/>
          <w:szCs w:val="20"/>
        </w:rPr>
        <w:t>.)</w:t>
      </w:r>
    </w:p>
    <w:p w:rsidR="003578B7" w:rsidRPr="00CC5353" w:rsidRDefault="003578B7" w:rsidP="000D0D7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Pre-Closing QC Requirements</w:t>
      </w:r>
    </w:p>
    <w:p w:rsidR="00776359" w:rsidRPr="00CC5353" w:rsidRDefault="00B66A97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Loan Application</w:t>
      </w:r>
    </w:p>
    <w:p w:rsidR="00B66A97" w:rsidRPr="00CC5353" w:rsidRDefault="00B66A97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Reg</w:t>
      </w:r>
      <w:r w:rsidR="006C6066" w:rsidRPr="00CC5353">
        <w:rPr>
          <w:rFonts w:ascii="Arial" w:hAnsi="Arial" w:cs="Arial"/>
          <w:sz w:val="20"/>
          <w:szCs w:val="20"/>
        </w:rPr>
        <w:t>u</w:t>
      </w:r>
      <w:r w:rsidRPr="00CC5353">
        <w:rPr>
          <w:rFonts w:ascii="Arial" w:hAnsi="Arial" w:cs="Arial"/>
          <w:sz w:val="20"/>
          <w:szCs w:val="20"/>
        </w:rPr>
        <w:t>latory Disclosures</w:t>
      </w:r>
    </w:p>
    <w:p w:rsidR="00B66A97" w:rsidRPr="00CC5353" w:rsidRDefault="00B66A97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Data entry (LP, DU, etc.)</w:t>
      </w:r>
    </w:p>
    <w:p w:rsidR="00B66A97" w:rsidRPr="00CC5353" w:rsidRDefault="00B66A97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Transmittal Summary 1008</w:t>
      </w:r>
    </w:p>
    <w:p w:rsidR="00B66A97" w:rsidRPr="00CC5353" w:rsidRDefault="00B66A97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Presence of all required file documentation</w:t>
      </w:r>
    </w:p>
    <w:p w:rsidR="00B66A97" w:rsidRPr="00CC5353" w:rsidRDefault="00B66A97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Calculation of income used to qualify the borrower</w:t>
      </w:r>
    </w:p>
    <w:p w:rsidR="006C6066" w:rsidRPr="00CC5353" w:rsidRDefault="006C6066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Verbal employment verification</w:t>
      </w:r>
    </w:p>
    <w:p w:rsidR="00B66A97" w:rsidRPr="00CC5353" w:rsidRDefault="00B66A97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Calculation of sufficient assets</w:t>
      </w:r>
    </w:p>
    <w:p w:rsidR="00B66A97" w:rsidRPr="00CC5353" w:rsidRDefault="00B66A97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Appraisal or other property evaluation</w:t>
      </w:r>
    </w:p>
    <w:p w:rsidR="00B66A97" w:rsidRPr="00CC5353" w:rsidRDefault="00B66A97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Sales Contract if applicable</w:t>
      </w:r>
    </w:p>
    <w:p w:rsidR="00B66A97" w:rsidRPr="00CC5353" w:rsidRDefault="006C6066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Underwriter issued closing conditions</w:t>
      </w:r>
    </w:p>
    <w:p w:rsidR="006C6066" w:rsidRPr="00CC5353" w:rsidRDefault="006C6066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Adequate mortgage insurance if applicable</w:t>
      </w:r>
    </w:p>
    <w:p w:rsidR="006C6066" w:rsidRPr="00CC5353" w:rsidRDefault="006C6066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Condo Project documentation if applicable</w:t>
      </w:r>
    </w:p>
    <w:p w:rsidR="006C6066" w:rsidRPr="00CC5353" w:rsidRDefault="006C6066" w:rsidP="006C60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lastRenderedPageBreak/>
        <w:t>Loan Quality Initiative (This is a mandatory component of Fannie Mae’s LQI required prior to loan delivery)</w:t>
      </w:r>
    </w:p>
    <w:p w:rsidR="006C6066" w:rsidRPr="00CC5353" w:rsidRDefault="006C6066" w:rsidP="006C6066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Confirm borrower identity</w:t>
      </w:r>
    </w:p>
    <w:p w:rsidR="006C6066" w:rsidRPr="00CC5353" w:rsidRDefault="006C6066" w:rsidP="006C6066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Confirm social security number or individual taxpayer ID #</w:t>
      </w:r>
    </w:p>
    <w:p w:rsidR="006C6066" w:rsidRPr="00CC5353" w:rsidRDefault="006C6066" w:rsidP="006C6066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Documentation must conform to USA Patriot Act and OFAC</w:t>
      </w:r>
    </w:p>
    <w:p w:rsidR="006C6066" w:rsidRPr="00CC5353" w:rsidRDefault="006C6066" w:rsidP="006C6066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Confirm all parties to the transaction are not on the HUD Limited Denial of Participation (LDP)</w:t>
      </w:r>
      <w:r w:rsidR="00B141E5" w:rsidRPr="00CC5353">
        <w:rPr>
          <w:rFonts w:ascii="Arial" w:hAnsi="Arial" w:cs="Arial"/>
          <w:sz w:val="20"/>
          <w:szCs w:val="20"/>
        </w:rPr>
        <w:t xml:space="preserve"> List</w:t>
      </w:r>
    </w:p>
    <w:p w:rsidR="00B141E5" w:rsidRPr="00CC5353" w:rsidRDefault="00B141E5" w:rsidP="006C6066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All Liabilities must be documented and included in qualifying ratios</w:t>
      </w:r>
    </w:p>
    <w:p w:rsidR="00B141E5" w:rsidRPr="00CC5353" w:rsidRDefault="00B141E5" w:rsidP="006C6066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All credit inquiries must be explained and as appropriate be included in qualifying ratios</w:t>
      </w:r>
    </w:p>
    <w:p w:rsidR="00B141E5" w:rsidRPr="00CC5353" w:rsidRDefault="00B141E5" w:rsidP="006C6066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Automated Underwriting System exception messages have changed to “verification” message and require additional verification steps.</w:t>
      </w:r>
    </w:p>
    <w:p w:rsidR="00B141E5" w:rsidRPr="00CC5353" w:rsidRDefault="00B141E5" w:rsidP="006C6066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Adequate controls may include pulling a new credit report prior to closing</w:t>
      </w:r>
    </w:p>
    <w:p w:rsidR="006C6066" w:rsidRPr="00CC5353" w:rsidRDefault="00B715B8" w:rsidP="006C6066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Data integrity checks to verify consistency of borrower, mortgage &amp; property data, before during and immediately after delivery of loan.</w:t>
      </w:r>
    </w:p>
    <w:p w:rsidR="006C6066" w:rsidRPr="00CC5353" w:rsidRDefault="00B715B8" w:rsidP="00B715B8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Have procedure in place to suspend closing if deficiencies discovered in pre-closing QC process.</w:t>
      </w:r>
    </w:p>
    <w:p w:rsidR="007D4C39" w:rsidRPr="00CC5353" w:rsidRDefault="007D4C39" w:rsidP="007D4C39">
      <w:pPr>
        <w:pStyle w:val="ListParagraph"/>
        <w:rPr>
          <w:rFonts w:ascii="Arial" w:hAnsi="Arial" w:cs="Arial"/>
          <w:sz w:val="20"/>
          <w:szCs w:val="20"/>
        </w:rPr>
      </w:pPr>
    </w:p>
    <w:p w:rsidR="003578B7" w:rsidRPr="00CC5353" w:rsidRDefault="003578B7" w:rsidP="000D0D7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Post-Closing QC Requirements</w:t>
      </w:r>
    </w:p>
    <w:p w:rsidR="00776359" w:rsidRPr="00CC5353" w:rsidRDefault="00E87C38" w:rsidP="000A0B47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Mortgage Note</w:t>
      </w:r>
    </w:p>
    <w:p w:rsidR="00E87C38" w:rsidRPr="00CC5353" w:rsidRDefault="00E87C38" w:rsidP="000A0B47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Recorded mortgage or Deed of Trust</w:t>
      </w:r>
    </w:p>
    <w:p w:rsidR="00E87C38" w:rsidRPr="00CC5353" w:rsidRDefault="00E87C38" w:rsidP="000A0B47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Riders to Note or mortgage</w:t>
      </w:r>
    </w:p>
    <w:p w:rsidR="00E87C38" w:rsidRPr="00CC5353" w:rsidRDefault="00E87C38" w:rsidP="000A0B47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Modification or Assumption Agreement</w:t>
      </w:r>
    </w:p>
    <w:p w:rsidR="00E87C38" w:rsidRPr="00CC5353" w:rsidRDefault="00E87C38" w:rsidP="000A0B47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Assignment of Mortgage</w:t>
      </w:r>
    </w:p>
    <w:p w:rsidR="00E87C38" w:rsidRPr="00CC5353" w:rsidRDefault="00E87C38" w:rsidP="000A0B47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Title Insurance Commitment or binder</w:t>
      </w:r>
    </w:p>
    <w:p w:rsidR="00E87C38" w:rsidRPr="00CC5353" w:rsidRDefault="00E87C38" w:rsidP="000A0B47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Title Insurance Policy</w:t>
      </w:r>
    </w:p>
    <w:p w:rsidR="00E87C38" w:rsidRPr="00CC5353" w:rsidRDefault="00E87C38" w:rsidP="000A0B47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Plat or Survey</w:t>
      </w:r>
    </w:p>
    <w:p w:rsidR="00E87C38" w:rsidRPr="00CC5353" w:rsidRDefault="00E87C38" w:rsidP="000A0B47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Hazard Insurance policy</w:t>
      </w:r>
    </w:p>
    <w:p w:rsidR="00E87C38" w:rsidRPr="00CC5353" w:rsidRDefault="00E87C38" w:rsidP="000A0B47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Flood Insurance policy</w:t>
      </w:r>
    </w:p>
    <w:p w:rsidR="00E87C38" w:rsidRPr="00CC5353" w:rsidRDefault="00E87C38" w:rsidP="000A0B47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Settlement Statement</w:t>
      </w:r>
    </w:p>
    <w:p w:rsidR="00E87C38" w:rsidRPr="00CC5353" w:rsidRDefault="00E87C38" w:rsidP="000A0B47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Truth-In-Lending Disclosure</w:t>
      </w:r>
    </w:p>
    <w:p w:rsidR="00E87C38" w:rsidRPr="00CC5353" w:rsidRDefault="00E87C38" w:rsidP="000A0B47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Closing Instructions</w:t>
      </w:r>
    </w:p>
    <w:p w:rsidR="00EC6C52" w:rsidRPr="00CC5353" w:rsidRDefault="00EC6C52" w:rsidP="000A0B47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Closing protection letter (CPL) from title company</w:t>
      </w:r>
    </w:p>
    <w:p w:rsidR="00E87C38" w:rsidRPr="00CC5353" w:rsidRDefault="00E87C38" w:rsidP="000A0B47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Underwriter Approval</w:t>
      </w:r>
    </w:p>
    <w:p w:rsidR="00E87C38" w:rsidRPr="00CC5353" w:rsidRDefault="00E87C38" w:rsidP="000A0B47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Mortgage Insurance Certificate</w:t>
      </w:r>
    </w:p>
    <w:p w:rsidR="00E916AA" w:rsidRPr="00CC5353" w:rsidRDefault="00E916AA" w:rsidP="000A0B47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Appraisal review  - 1 out of 10 should be a field review (different appraiser from a different firm) the remaining 9 are a desk review by staff with appraisal knowledge</w:t>
      </w:r>
    </w:p>
    <w:p w:rsidR="00E87C38" w:rsidRPr="00CC5353" w:rsidRDefault="00E87C38" w:rsidP="000A0B47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All other documents required by applicable laws</w:t>
      </w:r>
    </w:p>
    <w:p w:rsidR="003578B7" w:rsidRPr="00CC5353" w:rsidRDefault="003578B7" w:rsidP="000D0D7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Documentary and Reporting QC Reviews</w:t>
      </w:r>
    </w:p>
    <w:p w:rsidR="00776359" w:rsidRPr="00CC5353" w:rsidRDefault="00B1601B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Explain Discrepancies &amp; Inconsistencies</w:t>
      </w:r>
    </w:p>
    <w:p w:rsidR="00B1601B" w:rsidRPr="00CC5353" w:rsidRDefault="00B1601B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Results reported to Senior Management w/in 90 days</w:t>
      </w:r>
    </w:p>
    <w:p w:rsidR="00B1601B" w:rsidRPr="00CC5353" w:rsidRDefault="00B1601B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Analyze &amp; Document Findings for Acceptability and Eligibility</w:t>
      </w:r>
    </w:p>
    <w:p w:rsidR="00B1601B" w:rsidRPr="00CC5353" w:rsidRDefault="00B1601B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Initiate Corrective Action</w:t>
      </w:r>
    </w:p>
    <w:p w:rsidR="003578B7" w:rsidRPr="00CC5353" w:rsidRDefault="003578B7" w:rsidP="000D0D7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 xml:space="preserve">Record Retention </w:t>
      </w:r>
    </w:p>
    <w:p w:rsidR="00776359" w:rsidRPr="00CC5353" w:rsidRDefault="002C6404" w:rsidP="0077635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Minimum</w:t>
      </w:r>
      <w:r w:rsidR="00B1601B" w:rsidRPr="00CC5353">
        <w:rPr>
          <w:rFonts w:ascii="Arial" w:hAnsi="Arial" w:cs="Arial"/>
          <w:sz w:val="20"/>
          <w:szCs w:val="20"/>
        </w:rPr>
        <w:t xml:space="preserve"> </w:t>
      </w:r>
      <w:r w:rsidR="00DB3FB4" w:rsidRPr="00CC5353">
        <w:rPr>
          <w:rFonts w:ascii="Arial" w:hAnsi="Arial" w:cs="Arial"/>
          <w:sz w:val="20"/>
          <w:szCs w:val="20"/>
        </w:rPr>
        <w:t xml:space="preserve">of </w:t>
      </w:r>
      <w:r w:rsidR="00B1601B" w:rsidRPr="00CC5353">
        <w:rPr>
          <w:rFonts w:ascii="Arial" w:hAnsi="Arial" w:cs="Arial"/>
          <w:sz w:val="20"/>
          <w:szCs w:val="20"/>
        </w:rPr>
        <w:t>3 years – retai</w:t>
      </w:r>
      <w:r w:rsidR="007F5F20" w:rsidRPr="00CC5353">
        <w:rPr>
          <w:rFonts w:ascii="Arial" w:hAnsi="Arial" w:cs="Arial"/>
          <w:sz w:val="20"/>
          <w:szCs w:val="20"/>
        </w:rPr>
        <w:t>n</w:t>
      </w:r>
      <w:r w:rsidR="00B1601B" w:rsidRPr="00CC5353">
        <w:rPr>
          <w:rFonts w:ascii="Arial" w:hAnsi="Arial" w:cs="Arial"/>
          <w:sz w:val="20"/>
          <w:szCs w:val="20"/>
        </w:rPr>
        <w:t xml:space="preserve"> all records of findings and record corrective actions</w:t>
      </w:r>
    </w:p>
    <w:p w:rsidR="003578B7" w:rsidRPr="00CC5353" w:rsidRDefault="003578B7" w:rsidP="000D0D7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Audit Review</w:t>
      </w:r>
      <w:r w:rsidR="00972AA1" w:rsidRPr="00CC5353">
        <w:rPr>
          <w:rFonts w:ascii="Arial" w:hAnsi="Arial" w:cs="Arial"/>
          <w:sz w:val="20"/>
          <w:szCs w:val="20"/>
        </w:rPr>
        <w:t xml:space="preserve"> of the Quality Control Process</w:t>
      </w:r>
    </w:p>
    <w:p w:rsidR="00972AA1" w:rsidRPr="00CC5353" w:rsidRDefault="00972AA1" w:rsidP="00972AA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Audit process must be in place to:</w:t>
      </w:r>
    </w:p>
    <w:p w:rsidR="00972AA1" w:rsidRPr="00CC5353" w:rsidRDefault="00972AA1" w:rsidP="00972AA1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Ensure that the quality control procedures are being followed by the QC staff</w:t>
      </w:r>
    </w:p>
    <w:p w:rsidR="00972AA1" w:rsidRPr="00CC5353" w:rsidRDefault="00972AA1" w:rsidP="00972AA1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lastRenderedPageBreak/>
        <w:t>QC Reviews and findings are consistent and recorded</w:t>
      </w:r>
    </w:p>
    <w:p w:rsidR="00972AA1" w:rsidRPr="00CC5353" w:rsidRDefault="00972AA1" w:rsidP="00972AA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C5353">
        <w:rPr>
          <w:rFonts w:ascii="Arial" w:hAnsi="Arial" w:cs="Arial"/>
          <w:sz w:val="20"/>
          <w:szCs w:val="20"/>
        </w:rPr>
        <w:t>Quality Control Audit must be reported to management and an action plan put in plac</w:t>
      </w:r>
      <w:r w:rsidR="0024006B" w:rsidRPr="00CC5353">
        <w:rPr>
          <w:rFonts w:ascii="Arial" w:hAnsi="Arial" w:cs="Arial"/>
          <w:sz w:val="20"/>
          <w:szCs w:val="20"/>
        </w:rPr>
        <w:t>e to remediate any findings</w:t>
      </w:r>
    </w:p>
    <w:p w:rsidR="0024006B" w:rsidRPr="00CC5353" w:rsidRDefault="0024006B" w:rsidP="0024006B">
      <w:pPr>
        <w:ind w:left="720"/>
        <w:rPr>
          <w:rFonts w:ascii="Arial" w:hAnsi="Arial" w:cs="Arial"/>
          <w:sz w:val="20"/>
          <w:szCs w:val="20"/>
        </w:rPr>
      </w:pPr>
    </w:p>
    <w:p w:rsidR="00642720" w:rsidRPr="00CC5353" w:rsidRDefault="00642720" w:rsidP="00642720">
      <w:pPr>
        <w:rPr>
          <w:rFonts w:ascii="Arial" w:hAnsi="Arial" w:cs="Arial"/>
          <w:sz w:val="20"/>
          <w:szCs w:val="20"/>
        </w:rPr>
      </w:pPr>
    </w:p>
    <w:sectPr w:rsidR="00642720" w:rsidRPr="00CC5353" w:rsidSect="00D209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9E" w:rsidRDefault="0066699E" w:rsidP="00993C8A">
      <w:pPr>
        <w:spacing w:after="0" w:line="240" w:lineRule="auto"/>
      </w:pPr>
      <w:r>
        <w:separator/>
      </w:r>
    </w:p>
  </w:endnote>
  <w:endnote w:type="continuationSeparator" w:id="0">
    <w:p w:rsidR="0066699E" w:rsidRDefault="0066699E" w:rsidP="0099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C7" w:rsidRDefault="00814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C7" w:rsidRDefault="00814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C7" w:rsidRDefault="00814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9E" w:rsidRDefault="0066699E" w:rsidP="00993C8A">
      <w:pPr>
        <w:spacing w:after="0" w:line="240" w:lineRule="auto"/>
      </w:pPr>
      <w:r>
        <w:separator/>
      </w:r>
    </w:p>
  </w:footnote>
  <w:footnote w:type="continuationSeparator" w:id="0">
    <w:p w:rsidR="0066699E" w:rsidRDefault="0066699E" w:rsidP="0099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C7" w:rsidRDefault="00814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8A" w:rsidRDefault="00993C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C7" w:rsidRDefault="00814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562C"/>
    <w:multiLevelType w:val="hybridMultilevel"/>
    <w:tmpl w:val="17882E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F2229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4D3127"/>
    <w:multiLevelType w:val="hybridMultilevel"/>
    <w:tmpl w:val="BDA4B5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DC674F"/>
    <w:multiLevelType w:val="hybridMultilevel"/>
    <w:tmpl w:val="1F16E0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183B63"/>
    <w:multiLevelType w:val="hybridMultilevel"/>
    <w:tmpl w:val="3798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72"/>
    <w:rsid w:val="000A0B47"/>
    <w:rsid w:val="000D0D72"/>
    <w:rsid w:val="00164DDB"/>
    <w:rsid w:val="001B673C"/>
    <w:rsid w:val="001C071C"/>
    <w:rsid w:val="001F4B97"/>
    <w:rsid w:val="0024006B"/>
    <w:rsid w:val="00263A70"/>
    <w:rsid w:val="002C06D1"/>
    <w:rsid w:val="002C6404"/>
    <w:rsid w:val="00305255"/>
    <w:rsid w:val="00326716"/>
    <w:rsid w:val="00332482"/>
    <w:rsid w:val="00336052"/>
    <w:rsid w:val="003578B7"/>
    <w:rsid w:val="003B35CE"/>
    <w:rsid w:val="003B7840"/>
    <w:rsid w:val="003D60E3"/>
    <w:rsid w:val="005627F7"/>
    <w:rsid w:val="00642720"/>
    <w:rsid w:val="0066699E"/>
    <w:rsid w:val="006C6066"/>
    <w:rsid w:val="006E45BA"/>
    <w:rsid w:val="006E6B9C"/>
    <w:rsid w:val="00710A65"/>
    <w:rsid w:val="00776359"/>
    <w:rsid w:val="007D4C39"/>
    <w:rsid w:val="007F5F20"/>
    <w:rsid w:val="008141C7"/>
    <w:rsid w:val="00915CF1"/>
    <w:rsid w:val="009635BB"/>
    <w:rsid w:val="00972AA1"/>
    <w:rsid w:val="00993C8A"/>
    <w:rsid w:val="009973F2"/>
    <w:rsid w:val="009A2E73"/>
    <w:rsid w:val="00A14FA2"/>
    <w:rsid w:val="00A74B54"/>
    <w:rsid w:val="00AC4818"/>
    <w:rsid w:val="00AE63BA"/>
    <w:rsid w:val="00B13E88"/>
    <w:rsid w:val="00B141E5"/>
    <w:rsid w:val="00B1601B"/>
    <w:rsid w:val="00B66A97"/>
    <w:rsid w:val="00B715B8"/>
    <w:rsid w:val="00BB4BC4"/>
    <w:rsid w:val="00BE06A1"/>
    <w:rsid w:val="00C4401C"/>
    <w:rsid w:val="00CC5353"/>
    <w:rsid w:val="00D20948"/>
    <w:rsid w:val="00D95168"/>
    <w:rsid w:val="00DB3FB4"/>
    <w:rsid w:val="00DC7A2A"/>
    <w:rsid w:val="00DD6F88"/>
    <w:rsid w:val="00E519CD"/>
    <w:rsid w:val="00E87C38"/>
    <w:rsid w:val="00E916AA"/>
    <w:rsid w:val="00EC6C52"/>
    <w:rsid w:val="00F16C08"/>
    <w:rsid w:val="00FC737B"/>
    <w:rsid w:val="00FE5BE8"/>
    <w:rsid w:val="00FE7EF1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C8A"/>
  </w:style>
  <w:style w:type="paragraph" w:styleId="Footer">
    <w:name w:val="footer"/>
    <w:basedOn w:val="Normal"/>
    <w:link w:val="FooterChar"/>
    <w:uiPriority w:val="99"/>
    <w:unhideWhenUsed/>
    <w:rsid w:val="0099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8A"/>
  </w:style>
  <w:style w:type="paragraph" w:styleId="BalloonText">
    <w:name w:val="Balloon Text"/>
    <w:basedOn w:val="Normal"/>
    <w:link w:val="BalloonTextChar"/>
    <w:uiPriority w:val="99"/>
    <w:semiHidden/>
    <w:unhideWhenUsed/>
    <w:rsid w:val="007F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C8A"/>
  </w:style>
  <w:style w:type="paragraph" w:styleId="Footer">
    <w:name w:val="footer"/>
    <w:basedOn w:val="Normal"/>
    <w:link w:val="FooterChar"/>
    <w:uiPriority w:val="99"/>
    <w:unhideWhenUsed/>
    <w:rsid w:val="0099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8A"/>
  </w:style>
  <w:style w:type="paragraph" w:styleId="BalloonText">
    <w:name w:val="Balloon Text"/>
    <w:basedOn w:val="Normal"/>
    <w:link w:val="BalloonTextChar"/>
    <w:uiPriority w:val="99"/>
    <w:semiHidden/>
    <w:unhideWhenUsed/>
    <w:rsid w:val="007F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576A-6EE2-4E7D-B7E2-41FFEC40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Spangler</dc:creator>
  <cp:lastModifiedBy>Eric Skrum</cp:lastModifiedBy>
  <cp:revision>3</cp:revision>
  <cp:lastPrinted>2014-06-12T14:33:00Z</cp:lastPrinted>
  <dcterms:created xsi:type="dcterms:W3CDTF">2014-06-23T16:43:00Z</dcterms:created>
  <dcterms:modified xsi:type="dcterms:W3CDTF">2016-08-04T19:03:00Z</dcterms:modified>
</cp:coreProperties>
</file>