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3F" w:rsidRPr="004F0238" w:rsidRDefault="00E36550" w:rsidP="0063674F">
      <w:pPr>
        <w:spacing w:line="276" w:lineRule="auto"/>
        <w:contextualSpacing/>
        <w:rPr>
          <w:rFonts w:ascii="Arial" w:hAnsi="Arial" w:cs="Arial"/>
          <w:b/>
          <w:sz w:val="36"/>
          <w:szCs w:val="36"/>
        </w:rPr>
      </w:pPr>
      <w:bookmarkStart w:id="0" w:name="_GoBack"/>
      <w:r>
        <w:rPr>
          <w:noProof/>
          <w:lang w:bidi="ar-SA"/>
        </w:rPr>
        <w:drawing>
          <wp:anchor distT="0" distB="0" distL="114300" distR="114300" simplePos="0" relativeHeight="251658240" behindDoc="0" locked="0" layoutInCell="1" allowOverlap="1" wp14:anchorId="28FD23D6" wp14:editId="1254947F">
            <wp:simplePos x="0" y="0"/>
            <wp:positionH relativeFrom="column">
              <wp:posOffset>33655</wp:posOffset>
            </wp:positionH>
            <wp:positionV relativeFrom="paragraph">
              <wp:posOffset>-796925</wp:posOffset>
            </wp:positionV>
            <wp:extent cx="2804584" cy="504826"/>
            <wp:effectExtent l="0" t="0" r="0" b="0"/>
            <wp:wrapNone/>
            <wp:docPr id="4" name="Picture 4" descr="WBA_Logo_horizontal_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A_Logo_horizontal_300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4584" cy="504826"/>
                    </a:xfrm>
                    <a:prstGeom prst="rect">
                      <a:avLst/>
                    </a:prstGeom>
                    <a:noFill/>
                  </pic:spPr>
                </pic:pic>
              </a:graphicData>
            </a:graphic>
            <wp14:sizeRelH relativeFrom="page">
              <wp14:pctWidth>0</wp14:pctWidth>
            </wp14:sizeRelH>
            <wp14:sizeRelV relativeFrom="page">
              <wp14:pctHeight>0</wp14:pctHeight>
            </wp14:sizeRelV>
          </wp:anchor>
        </w:drawing>
      </w:r>
      <w:bookmarkEnd w:id="0"/>
      <w:r w:rsidR="00786CC3" w:rsidRPr="004F0238">
        <w:rPr>
          <w:rFonts w:ascii="Arial" w:hAnsi="Arial" w:cs="Arial"/>
          <w:b/>
          <w:sz w:val="36"/>
          <w:szCs w:val="36"/>
        </w:rPr>
        <w:t>INTRODUCTION</w:t>
      </w:r>
      <w:r w:rsidR="009551D0" w:rsidRPr="004F0238">
        <w:rPr>
          <w:rFonts w:ascii="Arial" w:hAnsi="Arial" w:cs="Arial"/>
          <w:b/>
          <w:sz w:val="36"/>
          <w:szCs w:val="36"/>
        </w:rPr>
        <w:t xml:space="preserve"> TO </w:t>
      </w:r>
      <w:r w:rsidR="009D2CAE">
        <w:rPr>
          <w:rFonts w:ascii="Arial" w:hAnsi="Arial" w:cs="Arial"/>
          <w:b/>
          <w:sz w:val="36"/>
          <w:szCs w:val="36"/>
        </w:rPr>
        <w:t>SECURITY</w:t>
      </w:r>
    </w:p>
    <w:p w:rsidR="0017763F" w:rsidRDefault="0017763F" w:rsidP="0063674F">
      <w:pPr>
        <w:spacing w:line="276" w:lineRule="auto"/>
        <w:contextualSpacing/>
      </w:pPr>
    </w:p>
    <w:p w:rsidR="00E77E41" w:rsidRDefault="00E4457E" w:rsidP="0063674F">
      <w:pPr>
        <w:spacing w:line="276" w:lineRule="auto"/>
        <w:contextualSpacing/>
      </w:pPr>
      <w:r w:rsidRPr="008A1941">
        <w:t xml:space="preserve">The safety of employees and customers is a priority of </w:t>
      </w:r>
      <w:r w:rsidR="00277CE2">
        <w:rPr>
          <w:u w:val="single"/>
        </w:rPr>
        <w:t xml:space="preserve">               </w:t>
      </w:r>
      <w:r w:rsidRPr="008A1941">
        <w:t xml:space="preserve">Bank. There are established policies, procedures and processes </w:t>
      </w:r>
      <w:r w:rsidR="0066746D" w:rsidRPr="008A1941">
        <w:t xml:space="preserve">in place </w:t>
      </w:r>
      <w:r w:rsidR="00E205F7">
        <w:t xml:space="preserve">to </w:t>
      </w:r>
      <w:r w:rsidR="0066746D" w:rsidRPr="008A1941">
        <w:t xml:space="preserve">protect you, </w:t>
      </w:r>
      <w:r w:rsidR="00E77E41" w:rsidRPr="008A1941">
        <w:t>our</w:t>
      </w:r>
      <w:r w:rsidR="0066746D" w:rsidRPr="008A1941">
        <w:t xml:space="preserve"> customer</w:t>
      </w:r>
      <w:r w:rsidR="00E77E41" w:rsidRPr="008A1941">
        <w:t>s</w:t>
      </w:r>
      <w:r w:rsidR="0066746D" w:rsidRPr="008A1941">
        <w:t xml:space="preserve"> and the bank.</w:t>
      </w:r>
      <w:r w:rsidRPr="008A1941">
        <w:t xml:space="preserve"> </w:t>
      </w:r>
      <w:r w:rsidR="00284293">
        <w:t>Y</w:t>
      </w:r>
      <w:r w:rsidR="00A723FA" w:rsidRPr="008A1941">
        <w:t xml:space="preserve">ou will learn </w:t>
      </w:r>
      <w:r w:rsidR="000E6B27">
        <w:t>about the</w:t>
      </w:r>
      <w:r w:rsidR="008A1941" w:rsidRPr="008A1941">
        <w:t xml:space="preserve"> security threats </w:t>
      </w:r>
      <w:r w:rsidR="00C556DC">
        <w:t>we face</w:t>
      </w:r>
      <w:r w:rsidR="008A1941" w:rsidRPr="008A1941">
        <w:t xml:space="preserve"> and how </w:t>
      </w:r>
      <w:r w:rsidR="00C556DC">
        <w:t xml:space="preserve">you should </w:t>
      </w:r>
      <w:r w:rsidR="008A1941" w:rsidRPr="008A1941">
        <w:t>handle these situations.</w:t>
      </w:r>
    </w:p>
    <w:p w:rsidR="00AF1443" w:rsidRPr="004B1C91" w:rsidRDefault="00AF1443" w:rsidP="0063674F">
      <w:pPr>
        <w:spacing w:line="276" w:lineRule="auto"/>
        <w:contextualSpacing/>
        <w:rPr>
          <w:sz w:val="18"/>
          <w:szCs w:val="18"/>
        </w:rPr>
      </w:pPr>
    </w:p>
    <w:p w:rsidR="00AF1443" w:rsidRDefault="00AF1443" w:rsidP="0063674F">
      <w:pPr>
        <w:spacing w:line="276" w:lineRule="auto"/>
        <w:contextualSpacing/>
        <w:rPr>
          <w:b/>
          <w:u w:val="single"/>
        </w:rPr>
      </w:pPr>
      <w:r w:rsidRPr="009551D0">
        <w:rPr>
          <w:b/>
          <w:u w:val="single"/>
        </w:rPr>
        <w:t>Why it’s important</w:t>
      </w:r>
    </w:p>
    <w:p w:rsidR="008A1941" w:rsidRDefault="008A1941" w:rsidP="0063674F">
      <w:pPr>
        <w:spacing w:line="276" w:lineRule="auto"/>
        <w:contextualSpacing/>
      </w:pPr>
      <w:r>
        <w:t xml:space="preserve">As you may already know, there are many threats a </w:t>
      </w:r>
      <w:r w:rsidR="00170E9C">
        <w:t>bank</w:t>
      </w:r>
      <w:r>
        <w:t xml:space="preserve"> faces. </w:t>
      </w:r>
      <w:r w:rsidR="00170E9C">
        <w:t xml:space="preserve">These threats range from robberies to </w:t>
      </w:r>
      <w:r w:rsidR="005371B4">
        <w:t>online fraudulent transactions</w:t>
      </w:r>
      <w:r w:rsidR="00FC5DF9">
        <w:t>.</w:t>
      </w:r>
      <w:r w:rsidR="00C556DC">
        <w:t xml:space="preserve"> </w:t>
      </w:r>
      <w:r w:rsidR="001246DB">
        <w:t>I</w:t>
      </w:r>
      <w:r w:rsidR="00FC5DF9">
        <w:t xml:space="preserve">n your role </w:t>
      </w:r>
      <w:r w:rsidR="000D1B9A">
        <w:t>as a teller</w:t>
      </w:r>
      <w:r w:rsidR="00E205F7">
        <w:t>,</w:t>
      </w:r>
      <w:r w:rsidR="000D1B9A">
        <w:t xml:space="preserve"> </w:t>
      </w:r>
      <w:r w:rsidR="00FC5DF9">
        <w:t xml:space="preserve">you have the ability to prevent these </w:t>
      </w:r>
      <w:r w:rsidR="000F7A8B">
        <w:t>situations</w:t>
      </w:r>
      <w:r w:rsidR="00FC5DF9">
        <w:t>.</w:t>
      </w:r>
      <w:r w:rsidR="001C37AD">
        <w:t xml:space="preserve"> </w:t>
      </w:r>
      <w:r w:rsidR="00C556DC">
        <w:t>If the proper precautions are not taken</w:t>
      </w:r>
      <w:r w:rsidR="006738C1">
        <w:t>, it could result in physical or</w:t>
      </w:r>
      <w:r w:rsidR="00C556DC">
        <w:t xml:space="preserve"> mental harm</w:t>
      </w:r>
      <w:r w:rsidR="000F7A8B">
        <w:t xml:space="preserve"> to you, your customers</w:t>
      </w:r>
      <w:r w:rsidR="006738C1">
        <w:t xml:space="preserve"> or the bank; as well as a possible financial loss to your customers and the bank.</w:t>
      </w:r>
      <w:r w:rsidR="00C556DC">
        <w:t xml:space="preserve"> </w:t>
      </w:r>
      <w:r w:rsidR="001C37AD">
        <w:t xml:space="preserve">Being alert </w:t>
      </w:r>
      <w:r w:rsidR="009E0AE8">
        <w:t xml:space="preserve">to your surroundings and </w:t>
      </w:r>
      <w:r w:rsidR="00B94AA4">
        <w:t>using precaution</w:t>
      </w:r>
      <w:r w:rsidR="009E0AE8">
        <w:t xml:space="preserve"> when processing every transaction is the first step to ensuring </w:t>
      </w:r>
      <w:r w:rsidR="00464768">
        <w:t>the safety of all.</w:t>
      </w:r>
    </w:p>
    <w:p w:rsidR="009551D0" w:rsidRPr="004B1C91" w:rsidRDefault="009551D0" w:rsidP="0063674F">
      <w:pPr>
        <w:spacing w:line="276" w:lineRule="auto"/>
        <w:contextualSpacing/>
        <w:rPr>
          <w:u w:val="dashDotHeavy" w:color="943634" w:themeColor="accent2" w:themeShade="BF"/>
        </w:rPr>
      </w:pPr>
      <w:r>
        <w:rPr>
          <w:u w:val="dashDotHeavy" w:color="943634" w:themeColor="accent2" w:themeShade="BF"/>
        </w:rPr>
        <w:t>___________________________________________________________________________</w:t>
      </w:r>
    </w:p>
    <w:p w:rsidR="00AF1443" w:rsidRPr="004F0238" w:rsidRDefault="00AF1443" w:rsidP="0063674F">
      <w:pPr>
        <w:spacing w:line="276" w:lineRule="auto"/>
        <w:contextualSpacing/>
        <w:rPr>
          <w:rFonts w:ascii="Arial" w:hAnsi="Arial" w:cs="Arial"/>
          <w:b/>
          <w:sz w:val="36"/>
          <w:szCs w:val="36"/>
        </w:rPr>
      </w:pPr>
      <w:r w:rsidRPr="004F0238">
        <w:rPr>
          <w:rFonts w:ascii="Arial" w:hAnsi="Arial" w:cs="Arial"/>
          <w:b/>
          <w:sz w:val="36"/>
          <w:szCs w:val="36"/>
        </w:rPr>
        <w:t>LESSON READING</w:t>
      </w:r>
    </w:p>
    <w:p w:rsidR="00AF1443" w:rsidRDefault="00AF1443" w:rsidP="0063674F">
      <w:pPr>
        <w:spacing w:line="276" w:lineRule="auto"/>
        <w:contextualSpacing/>
        <w:rPr>
          <w:sz w:val="16"/>
          <w:szCs w:val="16"/>
        </w:rPr>
      </w:pPr>
    </w:p>
    <w:p w:rsidR="000D390B" w:rsidRPr="000D390B" w:rsidRDefault="000D390B" w:rsidP="0063674F">
      <w:pPr>
        <w:spacing w:line="276" w:lineRule="auto"/>
        <w:contextualSpacing/>
        <w:rPr>
          <w:b/>
          <w:u w:val="single"/>
        </w:rPr>
      </w:pPr>
      <w:r w:rsidRPr="000D390B">
        <w:rPr>
          <w:b/>
          <w:u w:val="single"/>
        </w:rPr>
        <w:t xml:space="preserve">Emergency </w:t>
      </w:r>
      <w:r>
        <w:rPr>
          <w:b/>
          <w:u w:val="single"/>
        </w:rPr>
        <w:t>S</w:t>
      </w:r>
      <w:r w:rsidRPr="000D390B">
        <w:rPr>
          <w:b/>
          <w:u w:val="single"/>
        </w:rPr>
        <w:t>ituations</w:t>
      </w:r>
    </w:p>
    <w:p w:rsidR="001767F7" w:rsidRPr="004B1C91" w:rsidRDefault="00C556DC" w:rsidP="0063674F">
      <w:pPr>
        <w:spacing w:line="276" w:lineRule="auto"/>
        <w:contextualSpacing/>
      </w:pPr>
      <w:r w:rsidRPr="004B1C91">
        <w:t xml:space="preserve">When you think about security in a bank, your mind may first go to </w:t>
      </w:r>
      <w:r w:rsidR="00B94AA4" w:rsidRPr="004B1C91">
        <w:t>robbery. This is just one emergency situation</w:t>
      </w:r>
      <w:r w:rsidR="00F22FDF" w:rsidRPr="004B1C91">
        <w:t xml:space="preserve"> </w:t>
      </w:r>
      <w:r w:rsidR="00B94AA4" w:rsidRPr="004B1C91">
        <w:t xml:space="preserve">in </w:t>
      </w:r>
      <w:r w:rsidR="00F22FDF" w:rsidRPr="004B1C91">
        <w:t>a bank,</w:t>
      </w:r>
      <w:r w:rsidR="00B94AA4" w:rsidRPr="004B1C91">
        <w:t xml:space="preserve"> and you will learn there are several others that are just as dangerous.</w:t>
      </w:r>
      <w:r w:rsidR="00E205F7" w:rsidRPr="004B1C91">
        <w:t xml:space="preserve"> This matter should not be taken lightly; k</w:t>
      </w:r>
      <w:r w:rsidR="00B94AA4" w:rsidRPr="004B1C91">
        <w:t>nowing how to handle these situations</w:t>
      </w:r>
      <w:r w:rsidR="00E205F7" w:rsidRPr="004B1C91">
        <w:t xml:space="preserve"> is vital to everyone’s safety</w:t>
      </w:r>
      <w:r w:rsidR="00B94AA4" w:rsidRPr="004B1C91">
        <w:t>.</w:t>
      </w:r>
      <w:r w:rsidR="00F22FDF" w:rsidRPr="004B1C91">
        <w:t xml:space="preserve"> </w:t>
      </w:r>
      <w:r w:rsidR="000D390B" w:rsidRPr="004B1C91">
        <w:t xml:space="preserve">Below you will find an introduction to the different types of </w:t>
      </w:r>
      <w:r w:rsidR="000D1B9A" w:rsidRPr="004B1C91">
        <w:t>s</w:t>
      </w:r>
      <w:r w:rsidR="000D390B" w:rsidRPr="004B1C91">
        <w:t xml:space="preserve">ituations you might encounter and how you should handle them. </w:t>
      </w:r>
    </w:p>
    <w:p w:rsidR="001767F7" w:rsidRPr="004B1C91" w:rsidRDefault="001767F7" w:rsidP="0063674F">
      <w:pPr>
        <w:spacing w:line="276" w:lineRule="auto"/>
        <w:contextualSpacing/>
        <w:rPr>
          <w:sz w:val="18"/>
          <w:szCs w:val="18"/>
        </w:rPr>
      </w:pPr>
    </w:p>
    <w:p w:rsidR="00C556DC" w:rsidRPr="00CB497D" w:rsidRDefault="00C556DC" w:rsidP="0063674F">
      <w:pPr>
        <w:spacing w:line="276" w:lineRule="auto"/>
        <w:contextualSpacing/>
        <w:rPr>
          <w:sz w:val="16"/>
          <w:szCs w:val="16"/>
        </w:rPr>
      </w:pPr>
    </w:p>
    <w:p w:rsidR="002C70DF" w:rsidRPr="000D390B" w:rsidRDefault="000D390B" w:rsidP="00232724">
      <w:pPr>
        <w:spacing w:line="276" w:lineRule="auto"/>
        <w:contextualSpacing/>
        <w:rPr>
          <w:b/>
        </w:rPr>
      </w:pPr>
      <w:r w:rsidRPr="000D390B">
        <w:rPr>
          <w:b/>
        </w:rPr>
        <w:t>Robbery</w:t>
      </w:r>
      <w:r w:rsidR="00955093">
        <w:rPr>
          <w:b/>
        </w:rPr>
        <w:t xml:space="preserve"> </w:t>
      </w:r>
      <w:r w:rsidR="00955093" w:rsidRPr="00955093">
        <w:rPr>
          <w:b/>
          <w:noProof/>
          <w:lang w:bidi="ar-SA"/>
        </w:rPr>
        <w:drawing>
          <wp:inline distT="0" distB="0" distL="0" distR="0">
            <wp:extent cx="358421" cy="383197"/>
            <wp:effectExtent l="76200" t="57150" r="60679" b="35903"/>
            <wp:docPr id="1" name="rg_hi" descr="http://t3.gstatic.com/images?q=tbn:ANd9GcRcmUcQTC3jDTfcK5i9mIsuY6OxDEdtRF4lSYk1BgWe5T7Hw-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cmUcQTC3jDTfcK5i9mIsuY6OxDEdtRF4lSYk1BgWe5T7Hw-Le">
                      <a:hlinkClick r:id="rId14"/>
                    </pic:cNvPr>
                    <pic:cNvPicPr>
                      <a:picLocks noChangeAspect="1" noChangeArrowheads="1"/>
                    </pic:cNvPicPr>
                  </pic:nvPicPr>
                  <pic:blipFill>
                    <a:blip r:embed="rId15" cstate="print"/>
                    <a:srcRect/>
                    <a:stretch>
                      <a:fillRect/>
                    </a:stretch>
                  </pic:blipFill>
                  <pic:spPr bwMode="auto">
                    <a:xfrm rot="1108017">
                      <a:off x="0" y="0"/>
                      <a:ext cx="358421" cy="383197"/>
                    </a:xfrm>
                    <a:prstGeom prst="rect">
                      <a:avLst/>
                    </a:prstGeom>
                    <a:noFill/>
                    <a:ln w="9525">
                      <a:noFill/>
                      <a:miter lim="800000"/>
                      <a:headEnd/>
                      <a:tailEnd/>
                    </a:ln>
                  </pic:spPr>
                </pic:pic>
              </a:graphicData>
            </a:graphic>
          </wp:inline>
        </w:drawing>
      </w:r>
    </w:p>
    <w:p w:rsidR="00284293" w:rsidRDefault="00C90E1B" w:rsidP="00232724">
      <w:pPr>
        <w:spacing w:line="276" w:lineRule="auto"/>
        <w:contextualSpacing/>
      </w:pPr>
      <w:r>
        <w:t>One of the</w:t>
      </w:r>
      <w:r w:rsidR="00232724">
        <w:t xml:space="preserve"> most threatening situation</w:t>
      </w:r>
      <w:r>
        <w:t>s</w:t>
      </w:r>
      <w:r w:rsidR="00C13867">
        <w:t xml:space="preserve"> at a bank</w:t>
      </w:r>
      <w:r w:rsidR="00232724">
        <w:t xml:space="preserve"> is </w:t>
      </w:r>
      <w:r>
        <w:t xml:space="preserve">a </w:t>
      </w:r>
      <w:r w:rsidR="00232724">
        <w:t xml:space="preserve">robbery.  </w:t>
      </w:r>
      <w:r w:rsidR="00730CD5">
        <w:t xml:space="preserve">The most important thing you can do to prevent a robbery, other than following the established security procedures, is to be alert </w:t>
      </w:r>
      <w:r w:rsidR="001767F7">
        <w:t xml:space="preserve">to </w:t>
      </w:r>
      <w:r w:rsidR="00730CD5">
        <w:t>your surroundings. Make eye contact and greet all customers e</w:t>
      </w:r>
      <w:r w:rsidR="009347E4">
        <w:t>ntering the lobby</w:t>
      </w:r>
      <w:r w:rsidR="00730CD5">
        <w:t>.</w:t>
      </w:r>
      <w:r w:rsidR="001767F7">
        <w:t xml:space="preserve"> At</w:t>
      </w:r>
      <w:r w:rsidR="00730CD5">
        <w:t xml:space="preserve">tentive employees </w:t>
      </w:r>
      <w:r w:rsidR="009347E4">
        <w:t>are</w:t>
      </w:r>
      <w:r w:rsidR="00730CD5">
        <w:t xml:space="preserve"> the biggest deterrence for a robber</w:t>
      </w:r>
      <w:r w:rsidR="009347E4">
        <w:t>.</w:t>
      </w:r>
      <w:r w:rsidR="006247CC">
        <w:t xml:space="preserve"> </w:t>
      </w:r>
    </w:p>
    <w:p w:rsidR="004B1C91" w:rsidRPr="004B1C91" w:rsidRDefault="004B1C91" w:rsidP="00232724">
      <w:pPr>
        <w:spacing w:line="276" w:lineRule="auto"/>
        <w:contextualSpacing/>
        <w:rPr>
          <w:sz w:val="18"/>
          <w:szCs w:val="18"/>
        </w:rPr>
      </w:pPr>
    </w:p>
    <w:p w:rsidR="00284293" w:rsidRDefault="009347E4" w:rsidP="00232724">
      <w:pPr>
        <w:spacing w:line="276" w:lineRule="auto"/>
        <w:contextualSpacing/>
      </w:pPr>
      <w:r>
        <w:t xml:space="preserve">You can never completely prevent a robbery, so you must know how to handle the situation if your branch is robbed. </w:t>
      </w:r>
      <w:r w:rsidR="00F13A07">
        <w:t>For the safety of everyone</w:t>
      </w:r>
      <w:r w:rsidR="00373F3F">
        <w:t>, the most important thing to do is comply w</w:t>
      </w:r>
      <w:r w:rsidR="00F13A07">
        <w:t>ith the robber and remain calm.</w:t>
      </w:r>
    </w:p>
    <w:p w:rsidR="00F13A07" w:rsidRPr="002A1E1C" w:rsidRDefault="002A1E1C" w:rsidP="00232724">
      <w:pPr>
        <w:spacing w:line="276" w:lineRule="auto"/>
        <w:contextualSpacing/>
      </w:pPr>
      <w:r>
        <w:t>G</w:t>
      </w:r>
      <w:r w:rsidR="004D2A53" w:rsidRPr="004D2A53">
        <w:rPr>
          <w:i/>
        </w:rPr>
        <w:t xml:space="preserve">uidelines </w:t>
      </w:r>
      <w:r w:rsidR="004D2A53">
        <w:rPr>
          <w:i/>
        </w:rPr>
        <w:t xml:space="preserve">to follow </w:t>
      </w:r>
      <w:r w:rsidR="00284293">
        <w:rPr>
          <w:i/>
        </w:rPr>
        <w:t>in</w:t>
      </w:r>
      <w:r w:rsidR="004D2A53" w:rsidRPr="004D2A53">
        <w:rPr>
          <w:i/>
        </w:rPr>
        <w:t xml:space="preserve"> a robbery situation:</w:t>
      </w:r>
    </w:p>
    <w:p w:rsidR="00D35192" w:rsidRDefault="00284293" w:rsidP="00C73692">
      <w:pPr>
        <w:pStyle w:val="ListParagraph"/>
        <w:numPr>
          <w:ilvl w:val="0"/>
          <w:numId w:val="16"/>
        </w:numPr>
        <w:spacing w:line="276" w:lineRule="auto"/>
      </w:pPr>
      <w:r>
        <w:t>Cooperate and remain calm.</w:t>
      </w:r>
    </w:p>
    <w:p w:rsidR="00730CD5" w:rsidRDefault="00D35192" w:rsidP="00C73692">
      <w:pPr>
        <w:pStyle w:val="ListParagraph"/>
        <w:numPr>
          <w:ilvl w:val="0"/>
          <w:numId w:val="16"/>
        </w:numPr>
        <w:spacing w:line="276" w:lineRule="auto"/>
      </w:pPr>
      <w:r>
        <w:t xml:space="preserve">Observe </w:t>
      </w:r>
      <w:r w:rsidR="00C90E1B">
        <w:t xml:space="preserve">the </w:t>
      </w:r>
      <w:r>
        <w:t>suspect’</w:t>
      </w:r>
      <w:r w:rsidR="004D2A53">
        <w:t xml:space="preserve">s appearance </w:t>
      </w:r>
      <w:r w:rsidR="00E66D36">
        <w:t>and mannerisms</w:t>
      </w:r>
      <w:r w:rsidR="00284293">
        <w:t>.</w:t>
      </w:r>
      <w:r w:rsidR="00E66D36">
        <w:t xml:space="preserve"> </w:t>
      </w:r>
    </w:p>
    <w:p w:rsidR="00D35192" w:rsidRDefault="004D2A53" w:rsidP="00C73692">
      <w:pPr>
        <w:pStyle w:val="ListParagraph"/>
        <w:numPr>
          <w:ilvl w:val="0"/>
          <w:numId w:val="16"/>
        </w:numPr>
        <w:spacing w:line="276" w:lineRule="auto"/>
      </w:pPr>
      <w:r>
        <w:t>Retain</w:t>
      </w:r>
      <w:r w:rsidR="00D35192">
        <w:t xml:space="preserve"> the holdup not</w:t>
      </w:r>
      <w:r>
        <w:t>e</w:t>
      </w:r>
      <w:r w:rsidR="00D35192">
        <w:t xml:space="preserve"> and/or other evidence </w:t>
      </w:r>
      <w:r>
        <w:t>if possible</w:t>
      </w:r>
      <w:r w:rsidR="00284293">
        <w:t>.</w:t>
      </w:r>
    </w:p>
    <w:p w:rsidR="00284293" w:rsidRDefault="00284293" w:rsidP="00C73692">
      <w:pPr>
        <w:pStyle w:val="ListParagraph"/>
        <w:numPr>
          <w:ilvl w:val="0"/>
          <w:numId w:val="16"/>
        </w:numPr>
        <w:spacing w:line="276" w:lineRule="auto"/>
      </w:pPr>
      <w:r>
        <w:lastRenderedPageBreak/>
        <w:t>Include bait money (if safe to do so).</w:t>
      </w:r>
    </w:p>
    <w:p w:rsidR="00D35192" w:rsidRDefault="00B01B49" w:rsidP="00C73692">
      <w:pPr>
        <w:pStyle w:val="ListParagraph"/>
        <w:numPr>
          <w:ilvl w:val="0"/>
          <w:numId w:val="16"/>
        </w:numPr>
        <w:spacing w:line="276" w:lineRule="auto"/>
      </w:pPr>
      <w:r>
        <w:t>S</w:t>
      </w:r>
      <w:r w:rsidR="00C73692">
        <w:t>et off the a</w:t>
      </w:r>
      <w:r w:rsidR="004D2A53">
        <w:t xml:space="preserve">larm as </w:t>
      </w:r>
      <w:r w:rsidR="00E205F7">
        <w:t>soon as it is</w:t>
      </w:r>
      <w:r w:rsidR="004D2A53">
        <w:t xml:space="preserve"> safely possible</w:t>
      </w:r>
      <w:r w:rsidR="00284293">
        <w:t>.</w:t>
      </w:r>
    </w:p>
    <w:p w:rsidR="00185210" w:rsidRDefault="00B01B49" w:rsidP="00C73692">
      <w:pPr>
        <w:pStyle w:val="ListParagraph"/>
        <w:numPr>
          <w:ilvl w:val="0"/>
          <w:numId w:val="16"/>
        </w:numPr>
        <w:spacing w:line="276" w:lineRule="auto"/>
      </w:pPr>
      <w:r>
        <w:t>T</w:t>
      </w:r>
      <w:r w:rsidR="00185210">
        <w:t>he doors</w:t>
      </w:r>
      <w:r>
        <w:t xml:space="preserve"> should be locked</w:t>
      </w:r>
      <w:r w:rsidR="00185210">
        <w:t xml:space="preserve"> immediately after the robber leaves to keep them from reentering the bank</w:t>
      </w:r>
      <w:r w:rsidR="00B805F2">
        <w:t xml:space="preserve"> and to keep others out in order to preserve the crime scene.</w:t>
      </w:r>
    </w:p>
    <w:p w:rsidR="00B01B49" w:rsidRDefault="00C90E1B" w:rsidP="00B01B49">
      <w:pPr>
        <w:pStyle w:val="ListParagraph"/>
        <w:numPr>
          <w:ilvl w:val="0"/>
          <w:numId w:val="16"/>
        </w:numPr>
        <w:spacing w:line="276" w:lineRule="auto"/>
      </w:pPr>
      <w:r>
        <w:t xml:space="preserve">Notify the most senior staff member in the branch </w:t>
      </w:r>
      <w:r w:rsidR="00B805F2">
        <w:t>after</w:t>
      </w:r>
      <w:r>
        <w:t xml:space="preserve"> the robbery</w:t>
      </w:r>
      <w:r w:rsidR="00B805F2">
        <w:t xml:space="preserve"> has occurred</w:t>
      </w:r>
      <w:r w:rsidR="00284293">
        <w:t>.</w:t>
      </w:r>
      <w:r w:rsidR="00B01B49">
        <w:t xml:space="preserve"> They will use the Robbery Response Kit to distribute the Post Robbery Assignment Cards to other staff members. </w:t>
      </w:r>
    </w:p>
    <w:p w:rsidR="00F06152" w:rsidRDefault="00F06152" w:rsidP="004D2A53">
      <w:pPr>
        <w:pStyle w:val="ListParagraph"/>
        <w:numPr>
          <w:ilvl w:val="0"/>
          <w:numId w:val="16"/>
        </w:numPr>
        <w:spacing w:line="276" w:lineRule="auto"/>
      </w:pPr>
      <w:r>
        <w:t>Close your teller window and lock up your cash supply</w:t>
      </w:r>
      <w:r w:rsidR="00284293">
        <w:t>.</w:t>
      </w:r>
    </w:p>
    <w:p w:rsidR="00F06152" w:rsidRDefault="00F06152" w:rsidP="00C90E1B">
      <w:pPr>
        <w:pStyle w:val="ListParagraph"/>
        <w:numPr>
          <w:ilvl w:val="0"/>
          <w:numId w:val="14"/>
        </w:numPr>
        <w:spacing w:line="276" w:lineRule="auto"/>
      </w:pPr>
      <w:r>
        <w:t>Avoid touching your teller area</w:t>
      </w:r>
      <w:r w:rsidR="004D2A53">
        <w:t xml:space="preserve"> or anywhere else the robber may have touched</w:t>
      </w:r>
      <w:r>
        <w:t xml:space="preserve"> and </w:t>
      </w:r>
      <w:r w:rsidR="00C90E1B">
        <w:t xml:space="preserve">do not allow </w:t>
      </w:r>
      <w:r w:rsidR="004D2A53">
        <w:t>anyone else to enter your area</w:t>
      </w:r>
      <w:r w:rsidR="00284293">
        <w:t>.</w:t>
      </w:r>
    </w:p>
    <w:p w:rsidR="00B805F2" w:rsidRDefault="00B805F2" w:rsidP="00C90E1B">
      <w:pPr>
        <w:pStyle w:val="ListParagraph"/>
        <w:numPr>
          <w:ilvl w:val="0"/>
          <w:numId w:val="14"/>
        </w:numPr>
        <w:spacing w:line="276" w:lineRule="auto"/>
      </w:pPr>
      <w:r>
        <w:t xml:space="preserve">Complete an Ident-A-Form. </w:t>
      </w:r>
    </w:p>
    <w:p w:rsidR="00F06152" w:rsidRDefault="00185210" w:rsidP="00F06152">
      <w:pPr>
        <w:pStyle w:val="ListParagraph"/>
        <w:numPr>
          <w:ilvl w:val="0"/>
          <w:numId w:val="14"/>
        </w:numPr>
        <w:spacing w:line="276" w:lineRule="auto"/>
      </w:pPr>
      <w:r>
        <w:t>Stay in the building, but d</w:t>
      </w:r>
      <w:r w:rsidR="00F06152">
        <w:t>o not discuss details of the robbery with anyone</w:t>
      </w:r>
      <w:r w:rsidR="004D2A53">
        <w:t xml:space="preserve"> until you have been debriefed by law enforcement</w:t>
      </w:r>
      <w:r w:rsidR="00284293">
        <w:t>.</w:t>
      </w:r>
    </w:p>
    <w:p w:rsidR="002A1E1C" w:rsidRPr="002A1E1C" w:rsidRDefault="00185210" w:rsidP="004B1C91">
      <w:pPr>
        <w:pStyle w:val="ListParagraph"/>
        <w:numPr>
          <w:ilvl w:val="0"/>
          <w:numId w:val="14"/>
        </w:numPr>
        <w:spacing w:line="276" w:lineRule="auto"/>
      </w:pPr>
      <w:r>
        <w:t>Do not answer any questions from the media, only an authorized spokesperson may do so</w:t>
      </w:r>
      <w:r w:rsidR="00284293">
        <w:t>.</w:t>
      </w:r>
    </w:p>
    <w:p w:rsidR="004B1C91" w:rsidRPr="004B1C91" w:rsidRDefault="004B1C91" w:rsidP="0063674F">
      <w:pPr>
        <w:spacing w:line="276" w:lineRule="auto"/>
        <w:contextualSpacing/>
        <w:rPr>
          <w:b/>
          <w:sz w:val="18"/>
          <w:szCs w:val="18"/>
        </w:rPr>
      </w:pPr>
    </w:p>
    <w:p w:rsidR="00B657D9" w:rsidRPr="00185210" w:rsidRDefault="00185210" w:rsidP="0063674F">
      <w:pPr>
        <w:spacing w:line="276" w:lineRule="auto"/>
        <w:contextualSpacing/>
        <w:rPr>
          <w:b/>
        </w:rPr>
      </w:pPr>
      <w:r>
        <w:rPr>
          <w:b/>
        </w:rPr>
        <w:t>Bomb T</w:t>
      </w:r>
      <w:r w:rsidRPr="00185210">
        <w:rPr>
          <w:b/>
        </w:rPr>
        <w:t>hreats</w:t>
      </w:r>
      <w:r w:rsidR="00955093">
        <w:rPr>
          <w:b/>
        </w:rPr>
        <w:t xml:space="preserve"> </w:t>
      </w:r>
      <w:r w:rsidR="00955093" w:rsidRPr="00955093">
        <w:rPr>
          <w:b/>
          <w:noProof/>
          <w:lang w:bidi="ar-SA"/>
        </w:rPr>
        <w:drawing>
          <wp:inline distT="0" distB="0" distL="0" distR="0">
            <wp:extent cx="358421" cy="383197"/>
            <wp:effectExtent l="76200" t="57150" r="60679" b="35903"/>
            <wp:docPr id="2" name="rg_hi" descr="http://t3.gstatic.com/images?q=tbn:ANd9GcRcmUcQTC3jDTfcK5i9mIsuY6OxDEdtRF4lSYk1BgWe5T7Hw-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cmUcQTC3jDTfcK5i9mIsuY6OxDEdtRF4lSYk1BgWe5T7Hw-Le">
                      <a:hlinkClick r:id="rId14"/>
                    </pic:cNvPr>
                    <pic:cNvPicPr>
                      <a:picLocks noChangeAspect="1" noChangeArrowheads="1"/>
                    </pic:cNvPicPr>
                  </pic:nvPicPr>
                  <pic:blipFill>
                    <a:blip r:embed="rId15" cstate="print"/>
                    <a:srcRect/>
                    <a:stretch>
                      <a:fillRect/>
                    </a:stretch>
                  </pic:blipFill>
                  <pic:spPr bwMode="auto">
                    <a:xfrm rot="1108017">
                      <a:off x="0" y="0"/>
                      <a:ext cx="358421" cy="383197"/>
                    </a:xfrm>
                    <a:prstGeom prst="rect">
                      <a:avLst/>
                    </a:prstGeom>
                    <a:noFill/>
                    <a:ln w="9525">
                      <a:noFill/>
                      <a:miter lim="800000"/>
                      <a:headEnd/>
                      <a:tailEnd/>
                    </a:ln>
                  </pic:spPr>
                </pic:pic>
              </a:graphicData>
            </a:graphic>
          </wp:inline>
        </w:drawing>
      </w:r>
    </w:p>
    <w:p w:rsidR="0045736F" w:rsidRDefault="00494C0F" w:rsidP="0063674F">
      <w:pPr>
        <w:spacing w:line="276" w:lineRule="auto"/>
        <w:contextualSpacing/>
      </w:pPr>
      <w:r w:rsidRPr="00C73923">
        <w:t>Criminals create bomb threats to cause an evacuation of the bank</w:t>
      </w:r>
      <w:r w:rsidR="00EA7EDC" w:rsidRPr="00C73923">
        <w:t xml:space="preserve">, giving them </w:t>
      </w:r>
      <w:r w:rsidRPr="00C73923">
        <w:t xml:space="preserve">easy access to funds. </w:t>
      </w:r>
      <w:r w:rsidR="00B805F2">
        <w:t>Do not allow unauthorized personnel</w:t>
      </w:r>
      <w:r w:rsidR="00B805F2" w:rsidRPr="00C73923">
        <w:t xml:space="preserve"> </w:t>
      </w:r>
      <w:r w:rsidR="00B805F2">
        <w:t>in</w:t>
      </w:r>
      <w:r w:rsidR="00B805F2" w:rsidRPr="00C73923">
        <w:t xml:space="preserve"> an</w:t>
      </w:r>
      <w:r w:rsidR="00B805F2">
        <w:t xml:space="preserve">y restricted areas and be alert for suspicious </w:t>
      </w:r>
      <w:r w:rsidR="00B805F2" w:rsidRPr="00C73923">
        <w:t>looking p</w:t>
      </w:r>
      <w:r w:rsidR="00B805F2">
        <w:t>eople</w:t>
      </w:r>
      <w:r w:rsidR="00B805F2" w:rsidRPr="00C73923">
        <w:t xml:space="preserve"> with packages. </w:t>
      </w:r>
      <w:r w:rsidR="001767F7" w:rsidRPr="00C73923">
        <w:t xml:space="preserve">If you receive a bomb threat you must take it seriously, no matter how ridiculous or false it may seem. </w:t>
      </w:r>
      <w:r w:rsidR="0045736F" w:rsidRPr="00C73923">
        <w:t xml:space="preserve">Notify your supervisor or the </w:t>
      </w:r>
      <w:r w:rsidR="00EF52FD" w:rsidRPr="00C73923">
        <w:t>most senior staff member</w:t>
      </w:r>
      <w:r w:rsidR="0045736F" w:rsidRPr="00C73923">
        <w:t xml:space="preserve"> in the branch</w:t>
      </w:r>
      <w:r w:rsidR="00284293">
        <w:t xml:space="preserve"> immediately</w:t>
      </w:r>
      <w:r w:rsidR="0045736F" w:rsidRPr="00C73923">
        <w:t xml:space="preserve"> i</w:t>
      </w:r>
      <w:r w:rsidR="00EF52FD" w:rsidRPr="00C73923">
        <w:t>f</w:t>
      </w:r>
      <w:r w:rsidR="0045736F" w:rsidRPr="00C73923">
        <w:t xml:space="preserve"> you are suspicious of anyone in the branch.</w:t>
      </w:r>
      <w:r w:rsidR="00C73923" w:rsidRPr="00C73923">
        <w:t xml:space="preserve"> </w:t>
      </w:r>
    </w:p>
    <w:p w:rsidR="004B1C91" w:rsidRDefault="004B1C91" w:rsidP="0063674F">
      <w:pPr>
        <w:spacing w:line="276" w:lineRule="auto"/>
        <w:contextualSpacing/>
        <w:rPr>
          <w:b/>
        </w:rPr>
      </w:pPr>
    </w:p>
    <w:p w:rsidR="006537A8" w:rsidRPr="00185210" w:rsidRDefault="00C20063" w:rsidP="0063674F">
      <w:pPr>
        <w:spacing w:line="276" w:lineRule="auto"/>
        <w:contextualSpacing/>
        <w:rPr>
          <w:b/>
        </w:rPr>
      </w:pPr>
      <w:r>
        <w:rPr>
          <w:b/>
        </w:rPr>
        <w:t>Kidnapping and Hostage Situations</w:t>
      </w:r>
      <w:r w:rsidR="00955093">
        <w:rPr>
          <w:b/>
        </w:rPr>
        <w:t xml:space="preserve"> </w:t>
      </w:r>
      <w:r w:rsidR="00955093" w:rsidRPr="00955093">
        <w:rPr>
          <w:b/>
          <w:noProof/>
          <w:lang w:bidi="ar-SA"/>
        </w:rPr>
        <w:drawing>
          <wp:inline distT="0" distB="0" distL="0" distR="0">
            <wp:extent cx="358421" cy="383197"/>
            <wp:effectExtent l="76200" t="57150" r="60679" b="35903"/>
            <wp:docPr id="3" name="rg_hi" descr="http://t3.gstatic.com/images?q=tbn:ANd9GcRcmUcQTC3jDTfcK5i9mIsuY6OxDEdtRF4lSYk1BgWe5T7Hw-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cmUcQTC3jDTfcK5i9mIsuY6OxDEdtRF4lSYk1BgWe5T7Hw-Le">
                      <a:hlinkClick r:id="rId14"/>
                    </pic:cNvPr>
                    <pic:cNvPicPr>
                      <a:picLocks noChangeAspect="1" noChangeArrowheads="1"/>
                    </pic:cNvPicPr>
                  </pic:nvPicPr>
                  <pic:blipFill>
                    <a:blip r:embed="rId15" cstate="print"/>
                    <a:srcRect/>
                    <a:stretch>
                      <a:fillRect/>
                    </a:stretch>
                  </pic:blipFill>
                  <pic:spPr bwMode="auto">
                    <a:xfrm rot="1108017">
                      <a:off x="0" y="0"/>
                      <a:ext cx="358421" cy="383197"/>
                    </a:xfrm>
                    <a:prstGeom prst="rect">
                      <a:avLst/>
                    </a:prstGeom>
                    <a:noFill/>
                    <a:ln w="9525">
                      <a:noFill/>
                      <a:miter lim="800000"/>
                      <a:headEnd/>
                      <a:tailEnd/>
                    </a:ln>
                  </pic:spPr>
                </pic:pic>
              </a:graphicData>
            </a:graphic>
          </wp:inline>
        </w:drawing>
      </w:r>
    </w:p>
    <w:p w:rsidR="00B1120D" w:rsidRDefault="00EF52FD" w:rsidP="0063674F">
      <w:pPr>
        <w:spacing w:line="276" w:lineRule="auto"/>
        <w:contextualSpacing/>
      </w:pPr>
      <w:r>
        <w:t>Criminals may kidnap a bank associate or their family members and take them hostage.</w:t>
      </w:r>
      <w:r w:rsidR="00B6774D">
        <w:t xml:space="preserve"> </w:t>
      </w:r>
      <w:r w:rsidR="002C0788">
        <w:t xml:space="preserve">It is important all bank employees </w:t>
      </w:r>
      <w:r w:rsidR="00081CB3">
        <w:t>have an up to date</w:t>
      </w:r>
      <w:r w:rsidR="002C0788">
        <w:t xml:space="preserve"> Employee Personal Profile form </w:t>
      </w:r>
      <w:r w:rsidR="00081CB3">
        <w:t>on file with</w:t>
      </w:r>
      <w:r w:rsidR="002C0788">
        <w:t xml:space="preserve"> Corporate Security. This form contains information about </w:t>
      </w:r>
      <w:r w:rsidR="00284293">
        <w:t xml:space="preserve">you, </w:t>
      </w:r>
      <w:r w:rsidR="002C0788">
        <w:t xml:space="preserve">your family members and your routine whereabouts. </w:t>
      </w:r>
      <w:r w:rsidR="0030227F">
        <w:t xml:space="preserve">It </w:t>
      </w:r>
      <w:r w:rsidR="002C0788">
        <w:t>will provide law enforcement with background information that could be helpful to the investigation.</w:t>
      </w:r>
      <w:r w:rsidR="00C12339">
        <w:t xml:space="preserve"> </w:t>
      </w:r>
    </w:p>
    <w:p w:rsidR="00E5048C" w:rsidRDefault="00E5048C" w:rsidP="0063674F">
      <w:pPr>
        <w:spacing w:line="276" w:lineRule="auto"/>
        <w:contextualSpacing/>
      </w:pPr>
    </w:p>
    <w:p w:rsidR="004B1C91" w:rsidRDefault="004B1C91" w:rsidP="0063674F">
      <w:pPr>
        <w:spacing w:line="276" w:lineRule="auto"/>
        <w:contextualSpacing/>
      </w:pPr>
    </w:p>
    <w:p w:rsidR="00853B53" w:rsidRDefault="00853B53" w:rsidP="0063674F">
      <w:pPr>
        <w:spacing w:line="276" w:lineRule="auto"/>
        <w:contextualSpacing/>
      </w:pPr>
      <w:r>
        <w:t xml:space="preserve">Some precautions you can take to prevent </w:t>
      </w:r>
      <w:r w:rsidR="0030227F">
        <w:t>a kidnapping or hostage</w:t>
      </w:r>
      <w:r>
        <w:t xml:space="preserve"> situation are:</w:t>
      </w:r>
    </w:p>
    <w:p w:rsidR="00853B53" w:rsidRDefault="00853B53" w:rsidP="00853B53">
      <w:pPr>
        <w:pStyle w:val="ListParagraph"/>
        <w:numPr>
          <w:ilvl w:val="0"/>
          <w:numId w:val="18"/>
        </w:numPr>
        <w:spacing w:line="276" w:lineRule="auto"/>
      </w:pPr>
      <w:r>
        <w:t>Be aware of your surroundings as you are driving to and from work</w:t>
      </w:r>
      <w:r w:rsidR="00284293">
        <w:t>.</w:t>
      </w:r>
      <w:r>
        <w:t xml:space="preserve"> </w:t>
      </w:r>
    </w:p>
    <w:p w:rsidR="00853B53" w:rsidRDefault="00853B53" w:rsidP="00853B53">
      <w:pPr>
        <w:pStyle w:val="ListParagraph"/>
        <w:numPr>
          <w:ilvl w:val="0"/>
          <w:numId w:val="18"/>
        </w:numPr>
        <w:spacing w:line="276" w:lineRule="auto"/>
      </w:pPr>
      <w:r>
        <w:t xml:space="preserve">Do not take the same </w:t>
      </w:r>
      <w:r w:rsidR="00284293">
        <w:t>route home</w:t>
      </w:r>
      <w:r>
        <w:t xml:space="preserve"> from work </w:t>
      </w:r>
      <w:r w:rsidR="00284293">
        <w:t>every day.</w:t>
      </w:r>
    </w:p>
    <w:p w:rsidR="000D4823" w:rsidRDefault="00853B53" w:rsidP="0063674F">
      <w:pPr>
        <w:pStyle w:val="ListParagraph"/>
        <w:numPr>
          <w:ilvl w:val="0"/>
          <w:numId w:val="18"/>
        </w:numPr>
        <w:spacing w:line="276" w:lineRule="auto"/>
      </w:pPr>
      <w:r>
        <w:t>Walk around your car before entering it to ensure there is nobody under or inside of it</w:t>
      </w:r>
      <w:r w:rsidR="00284293">
        <w:t>.</w:t>
      </w:r>
    </w:p>
    <w:p w:rsidR="00C20063" w:rsidRDefault="00C20063" w:rsidP="0063674F">
      <w:pPr>
        <w:pStyle w:val="ListParagraph"/>
        <w:numPr>
          <w:ilvl w:val="0"/>
          <w:numId w:val="18"/>
        </w:numPr>
        <w:spacing w:line="276" w:lineRule="auto"/>
      </w:pPr>
      <w:r>
        <w:lastRenderedPageBreak/>
        <w:t>Don’t allow any strangers to enter your home</w:t>
      </w:r>
      <w:r w:rsidR="00284293">
        <w:t>.</w:t>
      </w:r>
    </w:p>
    <w:p w:rsidR="00C20063" w:rsidRDefault="00C20063" w:rsidP="00C20063">
      <w:pPr>
        <w:pStyle w:val="ListParagraph"/>
        <w:numPr>
          <w:ilvl w:val="1"/>
          <w:numId w:val="18"/>
        </w:numPr>
        <w:spacing w:line="276" w:lineRule="auto"/>
      </w:pPr>
      <w:r>
        <w:t>Be especially wary of strangers who appear to be in “trouble</w:t>
      </w:r>
      <w:r w:rsidR="00284293">
        <w:t>.</w:t>
      </w:r>
      <w:r>
        <w:t>”</w:t>
      </w:r>
    </w:p>
    <w:p w:rsidR="00C20063" w:rsidRDefault="00C20063" w:rsidP="00C20063">
      <w:pPr>
        <w:pStyle w:val="ListParagraph"/>
        <w:numPr>
          <w:ilvl w:val="1"/>
          <w:numId w:val="18"/>
        </w:numPr>
        <w:spacing w:line="276" w:lineRule="auto"/>
      </w:pPr>
      <w:r>
        <w:t xml:space="preserve">Request ID from any service or maintenance personnel to verify they are supposed to </w:t>
      </w:r>
      <w:r w:rsidR="00B805F2">
        <w:t xml:space="preserve">be </w:t>
      </w:r>
      <w:r>
        <w:t>at your home</w:t>
      </w:r>
      <w:r w:rsidR="00284293">
        <w:t>.</w:t>
      </w:r>
    </w:p>
    <w:p w:rsidR="00C20063" w:rsidRDefault="00C20063" w:rsidP="00C20063">
      <w:pPr>
        <w:pStyle w:val="ListParagraph"/>
        <w:numPr>
          <w:ilvl w:val="0"/>
          <w:numId w:val="18"/>
        </w:numPr>
        <w:spacing w:line="276" w:lineRule="auto"/>
      </w:pPr>
      <w:r>
        <w:t>Do not give out your personal information</w:t>
      </w:r>
      <w:r w:rsidR="00284293">
        <w:t>.</w:t>
      </w:r>
    </w:p>
    <w:p w:rsidR="00C20063" w:rsidRDefault="006A714B" w:rsidP="00C20063">
      <w:pPr>
        <w:pStyle w:val="ListParagraph"/>
        <w:numPr>
          <w:ilvl w:val="0"/>
          <w:numId w:val="18"/>
        </w:numPr>
        <w:spacing w:line="276" w:lineRule="auto"/>
      </w:pPr>
      <w:r>
        <w:t>Avoid indications that you are not home</w:t>
      </w:r>
      <w:r w:rsidR="00284293">
        <w:t>.</w:t>
      </w:r>
    </w:p>
    <w:p w:rsidR="006A714B" w:rsidRDefault="006A714B" w:rsidP="00C20063">
      <w:pPr>
        <w:pStyle w:val="ListParagraph"/>
        <w:numPr>
          <w:ilvl w:val="0"/>
          <w:numId w:val="18"/>
        </w:numPr>
        <w:spacing w:line="276" w:lineRule="auto"/>
      </w:pPr>
      <w:r>
        <w:t xml:space="preserve">Taking </w:t>
      </w:r>
      <w:r w:rsidR="0030227F">
        <w:t>extra</w:t>
      </w:r>
      <w:r>
        <w:t xml:space="preserve"> caution with your children since you work for a financial ins</w:t>
      </w:r>
      <w:r w:rsidR="00C168AE">
        <w:t>ti</w:t>
      </w:r>
      <w:r>
        <w:t>tution</w:t>
      </w:r>
      <w:r w:rsidR="00284293">
        <w:t>.</w:t>
      </w:r>
    </w:p>
    <w:p w:rsidR="006A714B" w:rsidRPr="004B1C91" w:rsidRDefault="006A714B" w:rsidP="006A714B">
      <w:pPr>
        <w:spacing w:line="276" w:lineRule="auto"/>
        <w:rPr>
          <w:sz w:val="18"/>
          <w:szCs w:val="18"/>
        </w:rPr>
      </w:pPr>
    </w:p>
    <w:p w:rsidR="006A714B" w:rsidRDefault="006A714B" w:rsidP="006A714B">
      <w:pPr>
        <w:spacing w:line="276" w:lineRule="auto"/>
      </w:pPr>
      <w:r>
        <w:t xml:space="preserve">If you ever become part of a </w:t>
      </w:r>
      <w:r w:rsidR="0030227F">
        <w:t xml:space="preserve">kidnapping or </w:t>
      </w:r>
      <w:r>
        <w:t>hostage situation, it is most important to remain calm and do exactly as you are told!</w:t>
      </w:r>
    </w:p>
    <w:p w:rsidR="00D1295B" w:rsidRDefault="00D1295B" w:rsidP="0063674F">
      <w:pPr>
        <w:spacing w:line="276" w:lineRule="auto"/>
        <w:contextualSpacing/>
      </w:pPr>
    </w:p>
    <w:p w:rsidR="00B6774D" w:rsidRPr="00C54EAF" w:rsidRDefault="00185210" w:rsidP="0063674F">
      <w:pPr>
        <w:spacing w:line="276" w:lineRule="auto"/>
        <w:contextualSpacing/>
        <w:rPr>
          <w:b/>
        </w:rPr>
      </w:pPr>
      <w:r w:rsidRPr="00C54EAF">
        <w:rPr>
          <w:b/>
        </w:rPr>
        <w:t>Fire</w:t>
      </w:r>
    </w:p>
    <w:p w:rsidR="000D6DF3" w:rsidRDefault="00B6774D" w:rsidP="0063674F">
      <w:pPr>
        <w:spacing w:line="276" w:lineRule="auto"/>
        <w:contextualSpacing/>
      </w:pPr>
      <w:r w:rsidRPr="00C54EAF">
        <w:t>In the event of a fire, you</w:t>
      </w:r>
      <w:r w:rsidR="00853B53" w:rsidRPr="00C54EAF">
        <w:t>r</w:t>
      </w:r>
      <w:r w:rsidRPr="00C54EAF">
        <w:t xml:space="preserve"> first concern should be people’s safety – your own, your </w:t>
      </w:r>
      <w:r w:rsidR="00C20063" w:rsidRPr="00C54EAF">
        <w:t>customers and your coworkers</w:t>
      </w:r>
      <w:r w:rsidRPr="00C54EAF">
        <w:t xml:space="preserve">.  </w:t>
      </w:r>
      <w:r w:rsidR="000A36AF">
        <w:t>If you have time before evacuating the building</w:t>
      </w:r>
      <w:r w:rsidRPr="00C54EAF">
        <w:t>, place cash, checks, and deposits in your cash</w:t>
      </w:r>
      <w:r w:rsidR="000D6DF3" w:rsidRPr="00C54EAF">
        <w:t xml:space="preserve"> </w:t>
      </w:r>
      <w:r w:rsidRPr="00C54EAF">
        <w:t>drawer and return</w:t>
      </w:r>
      <w:r w:rsidR="000D6DF3" w:rsidRPr="00C54EAF">
        <w:t xml:space="preserve"> </w:t>
      </w:r>
      <w:r w:rsidRPr="00C54EAF">
        <w:t xml:space="preserve">it to the vault.  </w:t>
      </w:r>
      <w:r w:rsidR="000A36AF">
        <w:t xml:space="preserve">If you do not, place all your teller work in your drawer and lock your cash drawer before leaving your window. </w:t>
      </w:r>
      <w:r w:rsidRPr="00C54EAF">
        <w:t xml:space="preserve">Do not take </w:t>
      </w:r>
      <w:r w:rsidR="000D6DF3" w:rsidRPr="00C54EAF">
        <w:t xml:space="preserve">your cash drawer outside </w:t>
      </w:r>
      <w:r w:rsidR="00284293">
        <w:t xml:space="preserve">of </w:t>
      </w:r>
      <w:r w:rsidR="000D6DF3" w:rsidRPr="00C54EAF">
        <w:t>the teller or vault areas.  Be sure to follow the fire and evacuation procedures outlined for you</w:t>
      </w:r>
      <w:r w:rsidR="000A279B" w:rsidRPr="00C54EAF">
        <w:t>r</w:t>
      </w:r>
      <w:r w:rsidR="000D6DF3" w:rsidRPr="00C54EAF">
        <w:t xml:space="preserve"> building.  </w:t>
      </w:r>
    </w:p>
    <w:p w:rsidR="00C168AE" w:rsidRDefault="00C168AE" w:rsidP="0063674F">
      <w:pPr>
        <w:spacing w:line="276" w:lineRule="auto"/>
        <w:contextualSpacing/>
      </w:pPr>
    </w:p>
    <w:p w:rsidR="003D6D19" w:rsidRDefault="003D6D19" w:rsidP="0063674F">
      <w:pPr>
        <w:spacing w:line="276" w:lineRule="auto"/>
        <w:contextualSpacing/>
        <w:rPr>
          <w:b/>
          <w:u w:val="single"/>
        </w:rPr>
      </w:pPr>
      <w:r>
        <w:rPr>
          <w:b/>
          <w:u w:val="single"/>
        </w:rPr>
        <w:t xml:space="preserve">Dual Control </w:t>
      </w:r>
    </w:p>
    <w:p w:rsidR="003D6D19" w:rsidRPr="003D6D19" w:rsidRDefault="004A4E83" w:rsidP="0063674F">
      <w:pPr>
        <w:spacing w:line="276" w:lineRule="auto"/>
        <w:contextualSpacing/>
      </w:pPr>
      <w:r>
        <w:t>We have already discussed dual control in previous lessons, but</w:t>
      </w:r>
      <w:r w:rsidR="00553CED">
        <w:t xml:space="preserve"> now</w:t>
      </w:r>
      <w:r>
        <w:t xml:space="preserve"> we will focus on the locks and combinations. As you will recall, dual control requires two bank employees to complete a ta</w:t>
      </w:r>
      <w:r w:rsidR="002107F8">
        <w:t xml:space="preserve">sk or transaction. Both persons </w:t>
      </w:r>
      <w:r>
        <w:t xml:space="preserve">involved in the transaction or task are held accountable if there are any discrepancies. </w:t>
      </w:r>
      <w:r w:rsidR="00E264B1">
        <w:t>As a teller</w:t>
      </w:r>
      <w:r w:rsidR="00461F9C">
        <w:t>, there will be multiple times throughout the</w:t>
      </w:r>
      <w:r w:rsidR="00E264B1">
        <w:t xml:space="preserve"> day that you</w:t>
      </w:r>
      <w:r w:rsidR="00461F9C">
        <w:t xml:space="preserve"> will need </w:t>
      </w:r>
      <w:r w:rsidR="00E264B1">
        <w:t>to complete a task in dual control. It is important to remember that these tasks are required to be done under d</w:t>
      </w:r>
      <w:r w:rsidR="00461F9C">
        <w:t xml:space="preserve">ual control for a specific purpose; to protect customers, the bank and yourself. </w:t>
      </w:r>
    </w:p>
    <w:p w:rsidR="003D6D19" w:rsidRPr="009D25F3" w:rsidRDefault="003D6D19" w:rsidP="0063674F">
      <w:pPr>
        <w:spacing w:line="276" w:lineRule="auto"/>
        <w:contextualSpacing/>
      </w:pPr>
    </w:p>
    <w:p w:rsidR="00461F9C" w:rsidRDefault="00461F9C" w:rsidP="0063674F">
      <w:pPr>
        <w:spacing w:line="276" w:lineRule="auto"/>
        <w:contextualSpacing/>
        <w:rPr>
          <w:b/>
        </w:rPr>
      </w:pPr>
      <w:r w:rsidRPr="00461F9C">
        <w:rPr>
          <w:b/>
        </w:rPr>
        <w:t>Locks and Combinations</w:t>
      </w:r>
    </w:p>
    <w:p w:rsidR="00E52AAB" w:rsidRDefault="00461F9C" w:rsidP="0063674F">
      <w:pPr>
        <w:spacing w:line="276" w:lineRule="auto"/>
        <w:contextualSpacing/>
      </w:pPr>
      <w:r>
        <w:t xml:space="preserve">You will be assigned specific </w:t>
      </w:r>
      <w:r w:rsidR="005504C1">
        <w:t xml:space="preserve">combinations or keys that will be used in conjunction with another bank employee’s combination or key to open the branch vaults. </w:t>
      </w:r>
      <w:r w:rsidR="0041343C" w:rsidRPr="00284293">
        <w:rPr>
          <w:i/>
        </w:rPr>
        <w:t>Never</w:t>
      </w:r>
      <w:r w:rsidR="00553CED" w:rsidRPr="00284293">
        <w:rPr>
          <w:i/>
        </w:rPr>
        <w:t xml:space="preserve"> </w:t>
      </w:r>
      <w:r w:rsidR="00553CED">
        <w:t>share your combination or key;</w:t>
      </w:r>
      <w:r w:rsidR="0041343C">
        <w:t xml:space="preserve"> </w:t>
      </w:r>
      <w:r w:rsidR="002107F8">
        <w:t>this means</w:t>
      </w:r>
      <w:r w:rsidR="005504C1">
        <w:t xml:space="preserve"> keep</w:t>
      </w:r>
      <w:r w:rsidR="002107F8">
        <w:t>ing</w:t>
      </w:r>
      <w:r w:rsidR="005504C1">
        <w:t xml:space="preserve"> your </w:t>
      </w:r>
      <w:r w:rsidR="0041343C">
        <w:t xml:space="preserve">half </w:t>
      </w:r>
      <w:r w:rsidR="002107F8">
        <w:t xml:space="preserve">in your possession or a </w:t>
      </w:r>
      <w:r w:rsidR="0041343C">
        <w:t>secure</w:t>
      </w:r>
      <w:r w:rsidR="002107F8">
        <w:t xml:space="preserve"> place</w:t>
      </w:r>
      <w:r w:rsidR="005504C1">
        <w:t xml:space="preserve"> at all times.</w:t>
      </w:r>
      <w:r w:rsidR="00BC2776">
        <w:t xml:space="preserve"> Copies of combinations</w:t>
      </w:r>
      <w:r w:rsidR="00674328">
        <w:t xml:space="preserve"> in a sealed envelope</w:t>
      </w:r>
      <w:r w:rsidR="00BC2776">
        <w:t xml:space="preserve"> and spar</w:t>
      </w:r>
      <w:r w:rsidR="00674328">
        <w:t>e keys will be kept in a designated locked area in the branch</w:t>
      </w:r>
      <w:r w:rsidR="00BC2776">
        <w:t xml:space="preserve"> and can only be acce</w:t>
      </w:r>
      <w:r w:rsidR="00674328">
        <w:t xml:space="preserve">ssed under dual control if </w:t>
      </w:r>
      <w:r w:rsidR="00BC2776">
        <w:t xml:space="preserve">they are ever needed. </w:t>
      </w:r>
      <w:r w:rsidR="009D25F3">
        <w:t xml:space="preserve"> </w:t>
      </w:r>
      <w:r w:rsidR="005504C1">
        <w:t xml:space="preserve">If you have a number combination, it is important you do not allow the other person to read your combination (if it is written down) or to closely observe you as you </w:t>
      </w:r>
      <w:r w:rsidR="0041343C">
        <w:t>in</w:t>
      </w:r>
      <w:r w:rsidR="005504C1">
        <w:t>put the combination</w:t>
      </w:r>
      <w:r w:rsidR="00284293">
        <w:t>.</w:t>
      </w:r>
      <w:r w:rsidR="00E52AAB">
        <w:t xml:space="preserve"> </w:t>
      </w:r>
    </w:p>
    <w:p w:rsidR="00461F9C" w:rsidRPr="00461F9C" w:rsidRDefault="00BC708E" w:rsidP="0063674F">
      <w:pPr>
        <w:spacing w:line="276" w:lineRule="auto"/>
        <w:contextualSpacing/>
      </w:pPr>
      <w:r>
        <w:t>If you share your half of a combination with an associate who has the opposite half, this puts the bank at risk for possible</w:t>
      </w:r>
      <w:r w:rsidR="005504C1">
        <w:t xml:space="preserve"> </w:t>
      </w:r>
      <w:r>
        <w:t>embezzlement</w:t>
      </w:r>
      <w:r w:rsidR="00553CED">
        <w:t xml:space="preserve"> and </w:t>
      </w:r>
      <w:r>
        <w:t xml:space="preserve">you and the other </w:t>
      </w:r>
      <w:r w:rsidR="00553CED">
        <w:t xml:space="preserve">employee at risk of </w:t>
      </w:r>
      <w:r w:rsidR="002107F8">
        <w:lastRenderedPageBreak/>
        <w:t>termination.</w:t>
      </w:r>
      <w:r w:rsidR="009D25F3">
        <w:t xml:space="preserve"> As you should recall from previous lessons, you will also be assigned teller drawer keys, these should always remain in your possession and not be shared with anyone. </w:t>
      </w:r>
      <w:r w:rsidR="002107F8">
        <w:t xml:space="preserve"> </w:t>
      </w:r>
      <w:r w:rsidR="005504C1">
        <w:t xml:space="preserve">If you </w:t>
      </w:r>
      <w:r w:rsidR="00FE32C3">
        <w:t>are ever asked to share your combination</w:t>
      </w:r>
      <w:r w:rsidR="009D25F3">
        <w:t>s</w:t>
      </w:r>
      <w:r w:rsidR="00FE32C3">
        <w:t xml:space="preserve"> or key</w:t>
      </w:r>
      <w:r w:rsidR="009D25F3">
        <w:t>s</w:t>
      </w:r>
      <w:r w:rsidR="00FE32C3">
        <w:t>, re</w:t>
      </w:r>
      <w:r>
        <w:t xml:space="preserve">port this to your supervisor or the </w:t>
      </w:r>
      <w:r w:rsidR="00FE32C3">
        <w:t>branch manager immediately. If it is your supervisor or branch manager requesting your combination or key</w:t>
      </w:r>
      <w:r w:rsidR="002107F8">
        <w:t>, report this to your regional manager</w:t>
      </w:r>
      <w:r w:rsidR="00FE32C3">
        <w:t xml:space="preserve"> immediately. </w:t>
      </w:r>
      <w:r>
        <w:t xml:space="preserve">You will also want to notify Corporate Security in this type of situation. </w:t>
      </w:r>
    </w:p>
    <w:p w:rsidR="00461F9C" w:rsidRPr="009D25F3" w:rsidRDefault="00461F9C" w:rsidP="0063674F">
      <w:pPr>
        <w:spacing w:line="276" w:lineRule="auto"/>
        <w:contextualSpacing/>
      </w:pPr>
    </w:p>
    <w:p w:rsidR="00C168AE" w:rsidRDefault="00C168AE" w:rsidP="0063674F">
      <w:pPr>
        <w:spacing w:line="276" w:lineRule="auto"/>
        <w:contextualSpacing/>
        <w:rPr>
          <w:b/>
          <w:u w:val="single"/>
        </w:rPr>
      </w:pPr>
      <w:r w:rsidRPr="00C168AE">
        <w:rPr>
          <w:b/>
          <w:u w:val="single"/>
        </w:rPr>
        <w:t>Fraud</w:t>
      </w:r>
      <w:r w:rsidR="00955093">
        <w:rPr>
          <w:b/>
          <w:u w:val="single"/>
        </w:rPr>
        <w:t xml:space="preserve"> </w:t>
      </w:r>
    </w:p>
    <w:p w:rsidR="00B1120D" w:rsidRPr="00DA10FF" w:rsidRDefault="005A191D" w:rsidP="0063674F">
      <w:pPr>
        <w:spacing w:line="276" w:lineRule="auto"/>
        <w:contextualSpacing/>
      </w:pPr>
      <w:r>
        <w:t xml:space="preserve">Detecting fraudulent transactions </w:t>
      </w:r>
      <w:r w:rsidR="007D08A3">
        <w:t>will protect your customers and the bank from a financial loss. As technology advances, the type and complexity of fraudulent t</w:t>
      </w:r>
      <w:r w:rsidR="00B94AA4">
        <w:t>ransactions are ever changing</w:t>
      </w:r>
      <w:r w:rsidR="00B94AA4" w:rsidRPr="00B94AA4">
        <w:t>. Criminals are even able to do many types of fraudulent transactions from the comfort of their own home.</w:t>
      </w:r>
      <w:r w:rsidR="00B94AA4">
        <w:t xml:space="preserve"> </w:t>
      </w:r>
      <w:r w:rsidR="00EF6DC2">
        <w:t xml:space="preserve"> It is important you take the necessary precautions for</w:t>
      </w:r>
      <w:r w:rsidR="001F4F57">
        <w:t xml:space="preserve"> every transaction you process and become familiar with your customer’s routine transactions. In order to protect your customers from fraud, you should question any transaction that is out of the ordinary from their normal transactions. As always, refer to your supervisor if you do not feel comfortable processing the transaction.</w:t>
      </w:r>
    </w:p>
    <w:p w:rsidR="00AD68FD" w:rsidRPr="009D25F3" w:rsidRDefault="00AD68FD" w:rsidP="0063674F">
      <w:pPr>
        <w:spacing w:line="276" w:lineRule="auto"/>
        <w:contextualSpacing/>
        <w:rPr>
          <w:b/>
        </w:rPr>
      </w:pPr>
    </w:p>
    <w:p w:rsidR="00726EC9" w:rsidRDefault="00B1120D" w:rsidP="0063674F">
      <w:pPr>
        <w:spacing w:line="276" w:lineRule="auto"/>
        <w:contextualSpacing/>
        <w:rPr>
          <w:b/>
        </w:rPr>
      </w:pPr>
      <w:r>
        <w:rPr>
          <w:b/>
        </w:rPr>
        <w:t>Id</w:t>
      </w:r>
      <w:r w:rsidR="00726EC9">
        <w:rPr>
          <w:b/>
        </w:rPr>
        <w:t>entity Theft</w:t>
      </w:r>
    </w:p>
    <w:p w:rsidR="009D25F3" w:rsidRDefault="00EF6DC2" w:rsidP="0063674F">
      <w:pPr>
        <w:spacing w:line="276" w:lineRule="auto"/>
        <w:contextualSpacing/>
      </w:pPr>
      <w:r>
        <w:t xml:space="preserve">Identity Theft is the fastest growing crime in the United States, therefore protecting customer information is more important than ever. </w:t>
      </w:r>
      <w:r w:rsidR="00DB3AA0">
        <w:t>In your role you have the opportunity to educate your customers on how they can prevent Identity Theft</w:t>
      </w:r>
      <w:r w:rsidR="002A1E1C">
        <w:t xml:space="preserve">. </w:t>
      </w:r>
    </w:p>
    <w:p w:rsidR="009D25F3" w:rsidRPr="009D25F3" w:rsidRDefault="009D25F3" w:rsidP="0063674F">
      <w:pPr>
        <w:spacing w:line="276" w:lineRule="auto"/>
        <w:contextualSpacing/>
        <w:rPr>
          <w:sz w:val="18"/>
          <w:szCs w:val="18"/>
        </w:rPr>
      </w:pPr>
    </w:p>
    <w:p w:rsidR="002A1E1C" w:rsidRDefault="00DA10FF" w:rsidP="0063674F">
      <w:pPr>
        <w:spacing w:line="276" w:lineRule="auto"/>
        <w:contextualSpacing/>
      </w:pPr>
      <w:r>
        <w:t>Below,</w:t>
      </w:r>
      <w:r w:rsidR="002A1E1C">
        <w:t xml:space="preserve"> you will find</w:t>
      </w:r>
      <w:r w:rsidR="00DB3AA0">
        <w:t xml:space="preserve"> a list of ways you and your customers can prevent Identity</w:t>
      </w:r>
      <w:r w:rsidR="000A36AF">
        <w:t xml:space="preserve"> </w:t>
      </w:r>
      <w:r w:rsidR="00DB3AA0">
        <w:t>Theft:</w:t>
      </w:r>
    </w:p>
    <w:p w:rsidR="004B1C91" w:rsidRDefault="004B1C91" w:rsidP="0063674F">
      <w:pPr>
        <w:spacing w:line="276" w:lineRule="auto"/>
        <w:contextualSpacing/>
      </w:pPr>
    </w:p>
    <w:tbl>
      <w:tblPr>
        <w:tblStyle w:val="TableGrid"/>
        <w:tblW w:w="9468" w:type="dxa"/>
        <w:tblLook w:val="04A0" w:firstRow="1" w:lastRow="0" w:firstColumn="1" w:lastColumn="0" w:noHBand="0" w:noVBand="1"/>
      </w:tblPr>
      <w:tblGrid>
        <w:gridCol w:w="4788"/>
        <w:gridCol w:w="4680"/>
      </w:tblGrid>
      <w:tr w:rsidR="00DB3AA0" w:rsidTr="009D25F3">
        <w:tc>
          <w:tcPr>
            <w:tcW w:w="4788" w:type="dxa"/>
            <w:shd w:val="clear" w:color="auto" w:fill="943634" w:themeFill="accent2" w:themeFillShade="BF"/>
          </w:tcPr>
          <w:p w:rsidR="00DB3AA0" w:rsidRPr="004B1C91" w:rsidRDefault="00CA3C20" w:rsidP="00DB3AA0">
            <w:pPr>
              <w:spacing w:line="276" w:lineRule="auto"/>
              <w:contextualSpacing/>
              <w:jc w:val="center"/>
              <w:rPr>
                <w:b/>
                <w:color w:val="FFFFFF" w:themeColor="background1"/>
                <w:sz w:val="24"/>
                <w:szCs w:val="24"/>
              </w:rPr>
            </w:pPr>
            <w:r w:rsidRPr="004B1C91">
              <w:rPr>
                <w:b/>
                <w:color w:val="FFFFFF" w:themeColor="background1"/>
                <w:sz w:val="24"/>
                <w:szCs w:val="24"/>
              </w:rPr>
              <w:t>Y</w:t>
            </w:r>
            <w:r w:rsidR="000A36AF" w:rsidRPr="004B1C91">
              <w:rPr>
                <w:b/>
                <w:color w:val="FFFFFF" w:themeColor="background1"/>
                <w:sz w:val="24"/>
                <w:szCs w:val="24"/>
              </w:rPr>
              <w:t>ou (the t</w:t>
            </w:r>
            <w:r w:rsidR="00DB3AA0" w:rsidRPr="004B1C91">
              <w:rPr>
                <w:b/>
                <w:color w:val="FFFFFF" w:themeColor="background1"/>
                <w:sz w:val="24"/>
                <w:szCs w:val="24"/>
              </w:rPr>
              <w:t>eller)</w:t>
            </w:r>
          </w:p>
        </w:tc>
        <w:tc>
          <w:tcPr>
            <w:tcW w:w="4680" w:type="dxa"/>
            <w:shd w:val="clear" w:color="auto" w:fill="943634" w:themeFill="accent2" w:themeFillShade="BF"/>
          </w:tcPr>
          <w:p w:rsidR="00DB3AA0" w:rsidRPr="004B1C91" w:rsidRDefault="00DB3AA0" w:rsidP="00DB3AA0">
            <w:pPr>
              <w:spacing w:line="276" w:lineRule="auto"/>
              <w:contextualSpacing/>
              <w:jc w:val="center"/>
              <w:rPr>
                <w:b/>
                <w:color w:val="FFFFFF" w:themeColor="background1"/>
                <w:sz w:val="24"/>
                <w:szCs w:val="24"/>
              </w:rPr>
            </w:pPr>
            <w:r w:rsidRPr="004B1C91">
              <w:rPr>
                <w:b/>
                <w:color w:val="FFFFFF" w:themeColor="background1"/>
                <w:sz w:val="24"/>
                <w:szCs w:val="24"/>
              </w:rPr>
              <w:t>Your Customer</w:t>
            </w:r>
          </w:p>
        </w:tc>
      </w:tr>
      <w:tr w:rsidR="00DB3AA0" w:rsidTr="009D25F3">
        <w:tc>
          <w:tcPr>
            <w:tcW w:w="4788" w:type="dxa"/>
            <w:shd w:val="clear" w:color="auto" w:fill="EEECE1" w:themeFill="background2"/>
            <w:vAlign w:val="center"/>
          </w:tcPr>
          <w:p w:rsidR="00DB3AA0" w:rsidRPr="004B1C91" w:rsidRDefault="00DB3AA0" w:rsidP="009D25F3">
            <w:pPr>
              <w:spacing w:line="276" w:lineRule="auto"/>
              <w:contextualSpacing/>
              <w:rPr>
                <w:sz w:val="24"/>
                <w:szCs w:val="24"/>
              </w:rPr>
            </w:pPr>
            <w:r w:rsidRPr="004B1C91">
              <w:rPr>
                <w:sz w:val="24"/>
                <w:szCs w:val="24"/>
              </w:rPr>
              <w:t>Shred all documents with customer information</w:t>
            </w:r>
            <w:r w:rsidR="00C3135C" w:rsidRPr="004B1C91">
              <w:rPr>
                <w:sz w:val="24"/>
                <w:szCs w:val="24"/>
              </w:rPr>
              <w:t>.</w:t>
            </w:r>
          </w:p>
        </w:tc>
        <w:tc>
          <w:tcPr>
            <w:tcW w:w="4680" w:type="dxa"/>
            <w:shd w:val="clear" w:color="auto" w:fill="EEECE1" w:themeFill="background2"/>
            <w:vAlign w:val="center"/>
          </w:tcPr>
          <w:p w:rsidR="00DB3AA0" w:rsidRPr="004B1C91" w:rsidRDefault="00DB3AA0" w:rsidP="009D25F3">
            <w:pPr>
              <w:spacing w:line="276" w:lineRule="auto"/>
              <w:contextualSpacing/>
              <w:rPr>
                <w:sz w:val="24"/>
                <w:szCs w:val="24"/>
              </w:rPr>
            </w:pPr>
            <w:r w:rsidRPr="004B1C91">
              <w:rPr>
                <w:sz w:val="24"/>
                <w:szCs w:val="24"/>
              </w:rPr>
              <w:t>Safeguard your personal property</w:t>
            </w:r>
            <w:r w:rsidR="00C3135C" w:rsidRPr="004B1C91">
              <w:rPr>
                <w:sz w:val="24"/>
                <w:szCs w:val="24"/>
              </w:rPr>
              <w:t>.</w:t>
            </w:r>
            <w:r w:rsidR="00FD50F4" w:rsidRPr="004B1C91">
              <w:rPr>
                <w:sz w:val="24"/>
                <w:szCs w:val="24"/>
              </w:rPr>
              <w:t xml:space="preserve"> You</w:t>
            </w:r>
            <w:r w:rsidR="004B1C91">
              <w:rPr>
                <w:sz w:val="24"/>
                <w:szCs w:val="24"/>
              </w:rPr>
              <w:t>r</w:t>
            </w:r>
            <w:r w:rsidR="00FD50F4" w:rsidRPr="004B1C91">
              <w:rPr>
                <w:sz w:val="24"/>
                <w:szCs w:val="24"/>
              </w:rPr>
              <w:t xml:space="preserve"> Social Security number is the key to your identity, </w:t>
            </w:r>
            <w:r w:rsidR="004B1C91">
              <w:rPr>
                <w:sz w:val="24"/>
                <w:szCs w:val="24"/>
              </w:rPr>
              <w:t>keep it in a secured location at all times.</w:t>
            </w:r>
          </w:p>
        </w:tc>
      </w:tr>
      <w:tr w:rsidR="00DB3AA0" w:rsidTr="009D25F3">
        <w:tc>
          <w:tcPr>
            <w:tcW w:w="4788" w:type="dxa"/>
            <w:shd w:val="clear" w:color="auto" w:fill="DDD9C3" w:themeFill="background2" w:themeFillShade="E6"/>
            <w:vAlign w:val="center"/>
          </w:tcPr>
          <w:p w:rsidR="005E1F9E" w:rsidRPr="004B1C91" w:rsidRDefault="005A0244" w:rsidP="009D25F3">
            <w:pPr>
              <w:spacing w:line="276" w:lineRule="auto"/>
              <w:rPr>
                <w:sz w:val="24"/>
                <w:szCs w:val="24"/>
              </w:rPr>
            </w:pPr>
            <w:r w:rsidRPr="004B1C91">
              <w:rPr>
                <w:sz w:val="24"/>
                <w:szCs w:val="24"/>
              </w:rPr>
              <w:t>Keep all customer information at your teller window out of the view of other customers</w:t>
            </w:r>
            <w:r w:rsidR="00C3135C" w:rsidRPr="004B1C91">
              <w:rPr>
                <w:sz w:val="24"/>
                <w:szCs w:val="24"/>
              </w:rPr>
              <w:t>.</w:t>
            </w:r>
          </w:p>
        </w:tc>
        <w:tc>
          <w:tcPr>
            <w:tcW w:w="4680" w:type="dxa"/>
            <w:shd w:val="clear" w:color="auto" w:fill="DDD9C3" w:themeFill="background2" w:themeFillShade="E6"/>
            <w:vAlign w:val="center"/>
          </w:tcPr>
          <w:p w:rsidR="00DB3AA0" w:rsidRPr="004B1C91" w:rsidRDefault="00DB3AA0" w:rsidP="009D25F3">
            <w:pPr>
              <w:spacing w:line="276" w:lineRule="auto"/>
              <w:contextualSpacing/>
              <w:rPr>
                <w:sz w:val="24"/>
                <w:szCs w:val="24"/>
              </w:rPr>
            </w:pPr>
            <w:r w:rsidRPr="004B1C91">
              <w:rPr>
                <w:sz w:val="24"/>
                <w:szCs w:val="24"/>
              </w:rPr>
              <w:t>Shred all personal information, including incoming mail</w:t>
            </w:r>
            <w:r w:rsidR="00C3135C" w:rsidRPr="004B1C91">
              <w:rPr>
                <w:sz w:val="24"/>
                <w:szCs w:val="24"/>
              </w:rPr>
              <w:t>.</w:t>
            </w:r>
            <w:r w:rsidR="00FD50F4" w:rsidRPr="004B1C91">
              <w:rPr>
                <w:sz w:val="24"/>
                <w:szCs w:val="24"/>
              </w:rPr>
              <w:t xml:space="preserve"> Also, all outgoing mail should go through a secured post box.</w:t>
            </w:r>
          </w:p>
        </w:tc>
      </w:tr>
      <w:tr w:rsidR="00DB3AA0" w:rsidTr="009D25F3">
        <w:tc>
          <w:tcPr>
            <w:tcW w:w="4788" w:type="dxa"/>
            <w:shd w:val="clear" w:color="auto" w:fill="EEECE1" w:themeFill="background2"/>
            <w:vAlign w:val="center"/>
          </w:tcPr>
          <w:p w:rsidR="00DB3AA0" w:rsidRPr="004B1C91" w:rsidRDefault="005E1F9E" w:rsidP="009D25F3">
            <w:pPr>
              <w:spacing w:line="276" w:lineRule="auto"/>
              <w:contextualSpacing/>
              <w:rPr>
                <w:sz w:val="24"/>
                <w:szCs w:val="24"/>
              </w:rPr>
            </w:pPr>
            <w:r w:rsidRPr="004B1C91">
              <w:rPr>
                <w:sz w:val="24"/>
                <w:szCs w:val="24"/>
              </w:rPr>
              <w:t xml:space="preserve">Positively identify customers </w:t>
            </w:r>
            <w:r w:rsidR="00FD50F4" w:rsidRPr="004B1C91">
              <w:rPr>
                <w:sz w:val="24"/>
                <w:szCs w:val="24"/>
              </w:rPr>
              <w:t xml:space="preserve">and confirm they have authorization on the account </w:t>
            </w:r>
            <w:r w:rsidRPr="004B1C91">
              <w:rPr>
                <w:sz w:val="24"/>
                <w:szCs w:val="24"/>
              </w:rPr>
              <w:t xml:space="preserve">before giving out </w:t>
            </w:r>
            <w:r w:rsidR="004B1C91">
              <w:rPr>
                <w:sz w:val="24"/>
                <w:szCs w:val="24"/>
              </w:rPr>
              <w:t>any</w:t>
            </w:r>
            <w:r w:rsidRPr="004B1C91">
              <w:rPr>
                <w:sz w:val="24"/>
                <w:szCs w:val="24"/>
              </w:rPr>
              <w:t xml:space="preserve"> information</w:t>
            </w:r>
            <w:r w:rsidR="00FD50F4" w:rsidRPr="004B1C91">
              <w:rPr>
                <w:sz w:val="24"/>
                <w:szCs w:val="24"/>
              </w:rPr>
              <w:t>.</w:t>
            </w:r>
            <w:r w:rsidR="005A0244" w:rsidRPr="004B1C91">
              <w:rPr>
                <w:sz w:val="24"/>
                <w:szCs w:val="24"/>
              </w:rPr>
              <w:t xml:space="preserve"> </w:t>
            </w:r>
            <w:r w:rsidR="00FD50F4" w:rsidRPr="004B1C91">
              <w:rPr>
                <w:sz w:val="24"/>
                <w:szCs w:val="24"/>
              </w:rPr>
              <w:t>I</w:t>
            </w:r>
            <w:r w:rsidR="005A0244" w:rsidRPr="004B1C91">
              <w:rPr>
                <w:sz w:val="24"/>
                <w:szCs w:val="24"/>
              </w:rPr>
              <w:t xml:space="preserve">f you have </w:t>
            </w:r>
            <w:r w:rsidR="005A0244" w:rsidRPr="004B1C91">
              <w:rPr>
                <w:i/>
                <w:sz w:val="24"/>
                <w:szCs w:val="24"/>
              </w:rPr>
              <w:t xml:space="preserve">any </w:t>
            </w:r>
            <w:r w:rsidR="004B1C91" w:rsidRPr="004B1C91">
              <w:rPr>
                <w:sz w:val="24"/>
                <w:szCs w:val="24"/>
              </w:rPr>
              <w:t>doubts</w:t>
            </w:r>
            <w:r w:rsidR="004B1C91">
              <w:rPr>
                <w:sz w:val="24"/>
                <w:szCs w:val="24"/>
              </w:rPr>
              <w:t>,</w:t>
            </w:r>
            <w:r w:rsidR="004B1C91" w:rsidRPr="004B1C91">
              <w:rPr>
                <w:sz w:val="24"/>
                <w:szCs w:val="24"/>
              </w:rPr>
              <w:t xml:space="preserve"> </w:t>
            </w:r>
            <w:r w:rsidR="004B1C91">
              <w:rPr>
                <w:sz w:val="24"/>
                <w:szCs w:val="24"/>
              </w:rPr>
              <w:t>don’t</w:t>
            </w:r>
            <w:r w:rsidR="005A0244" w:rsidRPr="004B1C91">
              <w:rPr>
                <w:sz w:val="24"/>
                <w:szCs w:val="24"/>
              </w:rPr>
              <w:t xml:space="preserve"> give out the information</w:t>
            </w:r>
            <w:r w:rsidR="00C3135C" w:rsidRPr="004B1C91">
              <w:rPr>
                <w:sz w:val="24"/>
                <w:szCs w:val="24"/>
              </w:rPr>
              <w:t>.</w:t>
            </w:r>
          </w:p>
        </w:tc>
        <w:tc>
          <w:tcPr>
            <w:tcW w:w="4680" w:type="dxa"/>
            <w:shd w:val="clear" w:color="auto" w:fill="EEECE1" w:themeFill="background2"/>
            <w:vAlign w:val="center"/>
          </w:tcPr>
          <w:p w:rsidR="00DB3AA0" w:rsidRPr="004B1C91" w:rsidRDefault="00DB3AA0" w:rsidP="009D25F3">
            <w:pPr>
              <w:spacing w:line="276" w:lineRule="auto"/>
              <w:contextualSpacing/>
              <w:rPr>
                <w:sz w:val="24"/>
                <w:szCs w:val="24"/>
              </w:rPr>
            </w:pPr>
            <w:r w:rsidRPr="004B1C91">
              <w:rPr>
                <w:sz w:val="24"/>
                <w:szCs w:val="24"/>
              </w:rPr>
              <w:t>Be aware of your surroundings as you are filling out account information or are entering your PIN when using your debit card</w:t>
            </w:r>
            <w:r w:rsidR="00C3135C" w:rsidRPr="004B1C91">
              <w:rPr>
                <w:sz w:val="24"/>
                <w:szCs w:val="24"/>
              </w:rPr>
              <w:t>.</w:t>
            </w:r>
          </w:p>
        </w:tc>
      </w:tr>
      <w:tr w:rsidR="00DB3AA0" w:rsidTr="009D25F3">
        <w:tc>
          <w:tcPr>
            <w:tcW w:w="4788" w:type="dxa"/>
            <w:shd w:val="clear" w:color="auto" w:fill="DDD9C3" w:themeFill="background2" w:themeFillShade="E6"/>
            <w:vAlign w:val="center"/>
          </w:tcPr>
          <w:p w:rsidR="00DB3AA0" w:rsidRPr="004B1C91" w:rsidRDefault="004378C6" w:rsidP="009D25F3">
            <w:pPr>
              <w:spacing w:line="276" w:lineRule="auto"/>
              <w:contextualSpacing/>
              <w:rPr>
                <w:sz w:val="24"/>
                <w:szCs w:val="24"/>
              </w:rPr>
            </w:pPr>
            <w:r w:rsidRPr="004B1C91">
              <w:rPr>
                <w:sz w:val="24"/>
                <w:szCs w:val="24"/>
              </w:rPr>
              <w:t>Do not allow any customers to approach your teller window or stand to</w:t>
            </w:r>
            <w:r w:rsidR="002A1E1C" w:rsidRPr="004B1C91">
              <w:rPr>
                <w:sz w:val="24"/>
                <w:szCs w:val="24"/>
              </w:rPr>
              <w:t>o</w:t>
            </w:r>
            <w:r w:rsidRPr="004B1C91">
              <w:rPr>
                <w:sz w:val="24"/>
                <w:szCs w:val="24"/>
              </w:rPr>
              <w:t xml:space="preserve"> close when you are </w:t>
            </w:r>
            <w:r w:rsidRPr="004B1C91">
              <w:rPr>
                <w:sz w:val="24"/>
                <w:szCs w:val="24"/>
              </w:rPr>
              <w:lastRenderedPageBreak/>
              <w:t xml:space="preserve">processing another </w:t>
            </w:r>
            <w:r w:rsidR="00C3135C" w:rsidRPr="004B1C91">
              <w:rPr>
                <w:sz w:val="24"/>
                <w:szCs w:val="24"/>
              </w:rPr>
              <w:t>customer’s</w:t>
            </w:r>
            <w:r w:rsidRPr="004B1C91">
              <w:rPr>
                <w:sz w:val="24"/>
                <w:szCs w:val="24"/>
              </w:rPr>
              <w:t xml:space="preserve"> transaction</w:t>
            </w:r>
            <w:r w:rsidR="00C3135C" w:rsidRPr="004B1C91">
              <w:rPr>
                <w:sz w:val="24"/>
                <w:szCs w:val="24"/>
              </w:rPr>
              <w:t>.</w:t>
            </w:r>
          </w:p>
        </w:tc>
        <w:tc>
          <w:tcPr>
            <w:tcW w:w="4680" w:type="dxa"/>
            <w:shd w:val="clear" w:color="auto" w:fill="DDD9C3" w:themeFill="background2" w:themeFillShade="E6"/>
            <w:vAlign w:val="center"/>
          </w:tcPr>
          <w:p w:rsidR="00DB3AA0" w:rsidRPr="004B1C91" w:rsidRDefault="00AE0541" w:rsidP="009D25F3">
            <w:pPr>
              <w:spacing w:line="276" w:lineRule="auto"/>
              <w:contextualSpacing/>
              <w:rPr>
                <w:sz w:val="24"/>
                <w:szCs w:val="24"/>
              </w:rPr>
            </w:pPr>
            <w:r w:rsidRPr="004B1C91">
              <w:rPr>
                <w:sz w:val="24"/>
                <w:szCs w:val="24"/>
              </w:rPr>
              <w:lastRenderedPageBreak/>
              <w:t xml:space="preserve">Online Banking customers- Do not share your password and install virus software on your </w:t>
            </w:r>
            <w:r w:rsidRPr="004B1C91">
              <w:rPr>
                <w:sz w:val="24"/>
                <w:szCs w:val="24"/>
              </w:rPr>
              <w:lastRenderedPageBreak/>
              <w:t>home computer</w:t>
            </w:r>
            <w:r w:rsidR="00C3135C" w:rsidRPr="004B1C91">
              <w:rPr>
                <w:sz w:val="24"/>
                <w:szCs w:val="24"/>
              </w:rPr>
              <w:t>.</w:t>
            </w:r>
          </w:p>
        </w:tc>
      </w:tr>
      <w:tr w:rsidR="00DB3AA0" w:rsidTr="009D25F3">
        <w:tc>
          <w:tcPr>
            <w:tcW w:w="4788" w:type="dxa"/>
            <w:shd w:val="clear" w:color="auto" w:fill="EEECE1" w:themeFill="background2"/>
            <w:vAlign w:val="center"/>
          </w:tcPr>
          <w:p w:rsidR="00DB3AA0" w:rsidRPr="004B1C91" w:rsidRDefault="00CE5260" w:rsidP="009D25F3">
            <w:pPr>
              <w:spacing w:line="276" w:lineRule="auto"/>
              <w:contextualSpacing/>
              <w:rPr>
                <w:sz w:val="24"/>
                <w:szCs w:val="24"/>
              </w:rPr>
            </w:pPr>
            <w:r w:rsidRPr="004B1C91">
              <w:rPr>
                <w:sz w:val="24"/>
                <w:szCs w:val="24"/>
              </w:rPr>
              <w:lastRenderedPageBreak/>
              <w:t>Educate your customers on how to prevent Identify Theft</w:t>
            </w:r>
            <w:r w:rsidR="00C3135C" w:rsidRPr="004B1C91">
              <w:rPr>
                <w:sz w:val="24"/>
                <w:szCs w:val="24"/>
              </w:rPr>
              <w:t>.</w:t>
            </w:r>
          </w:p>
        </w:tc>
        <w:tc>
          <w:tcPr>
            <w:tcW w:w="4680" w:type="dxa"/>
            <w:shd w:val="clear" w:color="auto" w:fill="EEECE1" w:themeFill="background2"/>
            <w:vAlign w:val="center"/>
          </w:tcPr>
          <w:p w:rsidR="00DB3AA0" w:rsidRPr="004B1C91" w:rsidRDefault="00AE0541" w:rsidP="009D25F3">
            <w:pPr>
              <w:spacing w:line="276" w:lineRule="auto"/>
              <w:contextualSpacing/>
              <w:rPr>
                <w:sz w:val="24"/>
                <w:szCs w:val="24"/>
              </w:rPr>
            </w:pPr>
            <w:r w:rsidRPr="004B1C91">
              <w:rPr>
                <w:sz w:val="24"/>
                <w:szCs w:val="24"/>
              </w:rPr>
              <w:t xml:space="preserve">Store all </w:t>
            </w:r>
            <w:r w:rsidR="005A0244" w:rsidRPr="004B1C91">
              <w:rPr>
                <w:sz w:val="24"/>
                <w:szCs w:val="24"/>
              </w:rPr>
              <w:t>account</w:t>
            </w:r>
            <w:r w:rsidR="00FD50F4" w:rsidRPr="004B1C91">
              <w:rPr>
                <w:sz w:val="24"/>
                <w:szCs w:val="24"/>
              </w:rPr>
              <w:t xml:space="preserve"> and personal</w:t>
            </w:r>
            <w:r w:rsidR="005A0244" w:rsidRPr="004B1C91">
              <w:rPr>
                <w:sz w:val="24"/>
                <w:szCs w:val="24"/>
              </w:rPr>
              <w:t xml:space="preserve"> information</w:t>
            </w:r>
            <w:r w:rsidR="00FD50F4" w:rsidRPr="004B1C91">
              <w:rPr>
                <w:sz w:val="24"/>
                <w:szCs w:val="24"/>
              </w:rPr>
              <w:t xml:space="preserve"> in a secure</w:t>
            </w:r>
            <w:r w:rsidRPr="004B1C91">
              <w:rPr>
                <w:sz w:val="24"/>
                <w:szCs w:val="24"/>
              </w:rPr>
              <w:t xml:space="preserve"> place</w:t>
            </w:r>
            <w:r w:rsidR="00C3135C" w:rsidRPr="004B1C91">
              <w:rPr>
                <w:sz w:val="24"/>
                <w:szCs w:val="24"/>
              </w:rPr>
              <w:t>.</w:t>
            </w:r>
          </w:p>
        </w:tc>
      </w:tr>
      <w:tr w:rsidR="00DB3AA0" w:rsidTr="009D25F3">
        <w:tc>
          <w:tcPr>
            <w:tcW w:w="4788" w:type="dxa"/>
            <w:shd w:val="clear" w:color="auto" w:fill="DDD9C3" w:themeFill="background2" w:themeFillShade="E6"/>
            <w:vAlign w:val="center"/>
          </w:tcPr>
          <w:p w:rsidR="00DB3AA0" w:rsidRPr="004B1C91" w:rsidRDefault="00CE5260" w:rsidP="009D25F3">
            <w:pPr>
              <w:spacing w:line="276" w:lineRule="auto"/>
              <w:contextualSpacing/>
              <w:rPr>
                <w:sz w:val="24"/>
                <w:szCs w:val="24"/>
              </w:rPr>
            </w:pPr>
            <w:r w:rsidRPr="004B1C91">
              <w:rPr>
                <w:sz w:val="24"/>
                <w:szCs w:val="24"/>
                <w:shd w:val="clear" w:color="auto" w:fill="DDD9C3" w:themeFill="background2" w:themeFillShade="E6"/>
              </w:rPr>
              <w:t>If you suspect your customer is a victim of Identity Theft contact their relationship manager</w:t>
            </w:r>
            <w:r w:rsidR="00C3135C" w:rsidRPr="004B1C91">
              <w:rPr>
                <w:sz w:val="24"/>
                <w:szCs w:val="24"/>
              </w:rPr>
              <w:t>.</w:t>
            </w:r>
          </w:p>
        </w:tc>
        <w:tc>
          <w:tcPr>
            <w:tcW w:w="4680" w:type="dxa"/>
            <w:shd w:val="clear" w:color="auto" w:fill="DDD9C3" w:themeFill="background2" w:themeFillShade="E6"/>
            <w:vAlign w:val="center"/>
          </w:tcPr>
          <w:p w:rsidR="00DB3AA0" w:rsidRPr="004B1C91" w:rsidRDefault="00AE0541" w:rsidP="009D25F3">
            <w:pPr>
              <w:spacing w:line="276" w:lineRule="auto"/>
              <w:contextualSpacing/>
              <w:rPr>
                <w:b/>
                <w:sz w:val="24"/>
                <w:szCs w:val="24"/>
              </w:rPr>
            </w:pPr>
            <w:r w:rsidRPr="004B1C91">
              <w:rPr>
                <w:sz w:val="24"/>
                <w:szCs w:val="24"/>
              </w:rPr>
              <w:t xml:space="preserve">Do not provide any identifying information unless </w:t>
            </w:r>
            <w:r w:rsidR="00FD50F4" w:rsidRPr="004B1C91">
              <w:rPr>
                <w:sz w:val="24"/>
                <w:szCs w:val="24"/>
              </w:rPr>
              <w:t xml:space="preserve">you initiated the request or </w:t>
            </w:r>
            <w:r w:rsidRPr="004B1C91">
              <w:rPr>
                <w:sz w:val="24"/>
                <w:szCs w:val="24"/>
              </w:rPr>
              <w:t>it is truly necessary</w:t>
            </w:r>
            <w:r w:rsidR="00C3135C" w:rsidRPr="004B1C91">
              <w:rPr>
                <w:sz w:val="24"/>
                <w:szCs w:val="24"/>
              </w:rPr>
              <w:t>.</w:t>
            </w:r>
          </w:p>
        </w:tc>
      </w:tr>
    </w:tbl>
    <w:p w:rsidR="004B1C91" w:rsidRPr="009D25F3" w:rsidRDefault="004B1C91" w:rsidP="0063674F">
      <w:pPr>
        <w:spacing w:line="276" w:lineRule="auto"/>
        <w:contextualSpacing/>
        <w:rPr>
          <w:b/>
          <w:sz w:val="18"/>
          <w:szCs w:val="18"/>
        </w:rPr>
      </w:pPr>
    </w:p>
    <w:p w:rsidR="00C168AE" w:rsidRDefault="00A07CBF" w:rsidP="0063674F">
      <w:pPr>
        <w:spacing w:line="276" w:lineRule="auto"/>
        <w:contextualSpacing/>
        <w:rPr>
          <w:b/>
        </w:rPr>
      </w:pPr>
      <w:r>
        <w:rPr>
          <w:b/>
        </w:rPr>
        <w:t>Types</w:t>
      </w:r>
      <w:r w:rsidR="00CE5260">
        <w:rPr>
          <w:b/>
        </w:rPr>
        <w:t xml:space="preserve"> of </w:t>
      </w:r>
      <w:r w:rsidR="00361DD0">
        <w:rPr>
          <w:b/>
        </w:rPr>
        <w:t xml:space="preserve">Teller </w:t>
      </w:r>
      <w:r>
        <w:rPr>
          <w:b/>
        </w:rPr>
        <w:t>Fraud</w:t>
      </w:r>
      <w:r w:rsidR="00955093">
        <w:rPr>
          <w:b/>
        </w:rPr>
        <w:t xml:space="preserve"> </w:t>
      </w:r>
      <w:r w:rsidR="00955093" w:rsidRPr="00955093">
        <w:rPr>
          <w:b/>
          <w:noProof/>
          <w:lang w:bidi="ar-SA"/>
        </w:rPr>
        <w:drawing>
          <wp:inline distT="0" distB="0" distL="0" distR="0">
            <wp:extent cx="358421" cy="383197"/>
            <wp:effectExtent l="76200" t="57150" r="60679" b="35903"/>
            <wp:docPr id="6" name="rg_hi" descr="http://t3.gstatic.com/images?q=tbn:ANd9GcRcmUcQTC3jDTfcK5i9mIsuY6OxDEdtRF4lSYk1BgWe5T7Hw-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cmUcQTC3jDTfcK5i9mIsuY6OxDEdtRF4lSYk1BgWe5T7Hw-Le">
                      <a:hlinkClick r:id="rId14"/>
                    </pic:cNvPr>
                    <pic:cNvPicPr>
                      <a:picLocks noChangeAspect="1" noChangeArrowheads="1"/>
                    </pic:cNvPicPr>
                  </pic:nvPicPr>
                  <pic:blipFill>
                    <a:blip r:embed="rId15" cstate="print"/>
                    <a:srcRect/>
                    <a:stretch>
                      <a:fillRect/>
                    </a:stretch>
                  </pic:blipFill>
                  <pic:spPr bwMode="auto">
                    <a:xfrm rot="1108017">
                      <a:off x="0" y="0"/>
                      <a:ext cx="358421" cy="383197"/>
                    </a:xfrm>
                    <a:prstGeom prst="rect">
                      <a:avLst/>
                    </a:prstGeom>
                    <a:noFill/>
                    <a:ln w="9525">
                      <a:noFill/>
                      <a:miter lim="800000"/>
                      <a:headEnd/>
                      <a:tailEnd/>
                    </a:ln>
                  </pic:spPr>
                </pic:pic>
              </a:graphicData>
            </a:graphic>
          </wp:inline>
        </w:drawing>
      </w:r>
    </w:p>
    <w:p w:rsidR="00726EC9" w:rsidRDefault="000A36AF" w:rsidP="0063674F">
      <w:pPr>
        <w:spacing w:line="276" w:lineRule="auto"/>
        <w:contextualSpacing/>
      </w:pPr>
      <w:r>
        <w:t>You will learn about many</w:t>
      </w:r>
      <w:r w:rsidR="00CE5260" w:rsidRPr="00CE5260">
        <w:t xml:space="preserve"> </w:t>
      </w:r>
      <w:r>
        <w:t>types of</w:t>
      </w:r>
      <w:r w:rsidR="00CE5260" w:rsidRPr="00CE5260">
        <w:t xml:space="preserve"> fraudulent transactions you will encounter at the teller line</w:t>
      </w:r>
      <w:r w:rsidR="0004614C">
        <w:t>.</w:t>
      </w:r>
      <w:r w:rsidR="00CE5260" w:rsidRPr="00CE5260">
        <w:t xml:space="preserve"> </w:t>
      </w:r>
      <w:r w:rsidR="00CE5260">
        <w:t>To give you a brief overview of the types of fraudulent transactions, a sample list has been compiled for you:</w:t>
      </w:r>
    </w:p>
    <w:p w:rsidR="006E27E6" w:rsidRPr="009D25F3" w:rsidRDefault="006E27E6" w:rsidP="0063674F">
      <w:pPr>
        <w:spacing w:line="276" w:lineRule="auto"/>
        <w:contextualSpacing/>
        <w:rPr>
          <w:sz w:val="18"/>
          <w:szCs w:val="18"/>
        </w:rPr>
      </w:pPr>
    </w:p>
    <w:tbl>
      <w:tblPr>
        <w:tblStyle w:val="TableGrid"/>
        <w:tblW w:w="9468" w:type="dxa"/>
        <w:tblLook w:val="04A0" w:firstRow="1" w:lastRow="0" w:firstColumn="1" w:lastColumn="0" w:noHBand="0" w:noVBand="1"/>
      </w:tblPr>
      <w:tblGrid>
        <w:gridCol w:w="3168"/>
        <w:gridCol w:w="6300"/>
      </w:tblGrid>
      <w:tr w:rsidR="006E27E6" w:rsidTr="009D25F3">
        <w:tc>
          <w:tcPr>
            <w:tcW w:w="3168" w:type="dxa"/>
            <w:shd w:val="clear" w:color="auto" w:fill="943634" w:themeFill="accent2" w:themeFillShade="BF"/>
          </w:tcPr>
          <w:p w:rsidR="006E27E6" w:rsidRPr="004B1C91" w:rsidRDefault="006E27E6" w:rsidP="00D560B9">
            <w:pPr>
              <w:spacing w:line="276" w:lineRule="auto"/>
              <w:contextualSpacing/>
              <w:jc w:val="center"/>
              <w:rPr>
                <w:b/>
                <w:color w:val="FFFFFF" w:themeColor="background1"/>
                <w:sz w:val="24"/>
                <w:szCs w:val="24"/>
              </w:rPr>
            </w:pPr>
            <w:r w:rsidRPr="004B1C91">
              <w:rPr>
                <w:b/>
                <w:color w:val="FFFFFF" w:themeColor="background1"/>
                <w:sz w:val="24"/>
                <w:szCs w:val="24"/>
              </w:rPr>
              <w:t>Type of Fraud</w:t>
            </w:r>
          </w:p>
        </w:tc>
        <w:tc>
          <w:tcPr>
            <w:tcW w:w="6300" w:type="dxa"/>
            <w:shd w:val="clear" w:color="auto" w:fill="943634" w:themeFill="accent2" w:themeFillShade="BF"/>
          </w:tcPr>
          <w:p w:rsidR="006E27E6" w:rsidRPr="004B1C91" w:rsidRDefault="006E27E6" w:rsidP="00D560B9">
            <w:pPr>
              <w:spacing w:line="276" w:lineRule="auto"/>
              <w:contextualSpacing/>
              <w:jc w:val="center"/>
              <w:rPr>
                <w:b/>
                <w:color w:val="FFFFFF" w:themeColor="background1"/>
                <w:sz w:val="24"/>
                <w:szCs w:val="24"/>
              </w:rPr>
            </w:pPr>
            <w:r w:rsidRPr="004B1C91">
              <w:rPr>
                <w:b/>
                <w:color w:val="FFFFFF" w:themeColor="background1"/>
                <w:sz w:val="24"/>
                <w:szCs w:val="24"/>
              </w:rPr>
              <w:t>What is it?</w:t>
            </w:r>
          </w:p>
        </w:tc>
      </w:tr>
      <w:tr w:rsidR="006E27E6" w:rsidTr="00882948">
        <w:tc>
          <w:tcPr>
            <w:tcW w:w="3168" w:type="dxa"/>
            <w:shd w:val="clear" w:color="auto" w:fill="EEECE1" w:themeFill="background2"/>
            <w:vAlign w:val="center"/>
          </w:tcPr>
          <w:p w:rsidR="006E27E6" w:rsidRPr="004B1C91" w:rsidRDefault="00860238" w:rsidP="00C73923">
            <w:pPr>
              <w:spacing w:line="276" w:lineRule="auto"/>
              <w:rPr>
                <w:b/>
                <w:sz w:val="24"/>
                <w:szCs w:val="24"/>
              </w:rPr>
            </w:pPr>
            <w:r w:rsidRPr="004B1C91">
              <w:rPr>
                <w:b/>
                <w:sz w:val="24"/>
                <w:szCs w:val="24"/>
              </w:rPr>
              <w:t>C</w:t>
            </w:r>
            <w:r w:rsidR="00C73923" w:rsidRPr="004B1C91">
              <w:rPr>
                <w:b/>
                <w:sz w:val="24"/>
                <w:szCs w:val="24"/>
              </w:rPr>
              <w:t>redit and D</w:t>
            </w:r>
            <w:r w:rsidR="006E27E6" w:rsidRPr="004B1C91">
              <w:rPr>
                <w:b/>
                <w:sz w:val="24"/>
                <w:szCs w:val="24"/>
              </w:rPr>
              <w:t xml:space="preserve">ebit </w:t>
            </w:r>
            <w:r w:rsidR="00C73923" w:rsidRPr="004B1C91">
              <w:rPr>
                <w:b/>
                <w:sz w:val="24"/>
                <w:szCs w:val="24"/>
              </w:rPr>
              <w:t>Card F</w:t>
            </w:r>
            <w:r w:rsidR="006E27E6" w:rsidRPr="004B1C91">
              <w:rPr>
                <w:b/>
                <w:sz w:val="24"/>
                <w:szCs w:val="24"/>
              </w:rPr>
              <w:t>raud</w:t>
            </w:r>
          </w:p>
        </w:tc>
        <w:tc>
          <w:tcPr>
            <w:tcW w:w="6300" w:type="dxa"/>
            <w:shd w:val="clear" w:color="auto" w:fill="EEECE1" w:themeFill="background2"/>
          </w:tcPr>
          <w:p w:rsidR="006E27E6" w:rsidRPr="004B1C91" w:rsidRDefault="00860238" w:rsidP="0063674F">
            <w:pPr>
              <w:spacing w:line="276" w:lineRule="auto"/>
              <w:contextualSpacing/>
              <w:rPr>
                <w:sz w:val="24"/>
                <w:szCs w:val="24"/>
              </w:rPr>
            </w:pPr>
            <w:r w:rsidRPr="004B1C91">
              <w:rPr>
                <w:sz w:val="24"/>
                <w:szCs w:val="24"/>
              </w:rPr>
              <w:t xml:space="preserve">Using an unauthorized card to obtain goods or </w:t>
            </w:r>
            <w:r w:rsidR="00923569" w:rsidRPr="004B1C91">
              <w:rPr>
                <w:sz w:val="24"/>
                <w:szCs w:val="24"/>
              </w:rPr>
              <w:t>money.</w:t>
            </w:r>
          </w:p>
        </w:tc>
      </w:tr>
      <w:tr w:rsidR="00860238" w:rsidTr="00882948">
        <w:tc>
          <w:tcPr>
            <w:tcW w:w="3168" w:type="dxa"/>
            <w:shd w:val="clear" w:color="auto" w:fill="DDD9C3" w:themeFill="background2" w:themeFillShade="E6"/>
            <w:vAlign w:val="center"/>
          </w:tcPr>
          <w:p w:rsidR="00860238" w:rsidRPr="004B1C91" w:rsidRDefault="00860238" w:rsidP="00B1553E">
            <w:pPr>
              <w:spacing w:line="276" w:lineRule="auto"/>
              <w:rPr>
                <w:b/>
                <w:sz w:val="24"/>
                <w:szCs w:val="24"/>
              </w:rPr>
            </w:pPr>
            <w:r w:rsidRPr="004B1C91">
              <w:rPr>
                <w:b/>
                <w:sz w:val="24"/>
                <w:szCs w:val="24"/>
              </w:rPr>
              <w:t>Counterfeit</w:t>
            </w:r>
            <w:r w:rsidR="00B1553E" w:rsidRPr="004B1C91">
              <w:rPr>
                <w:b/>
                <w:sz w:val="24"/>
                <w:szCs w:val="24"/>
              </w:rPr>
              <w:t>ing</w:t>
            </w:r>
          </w:p>
        </w:tc>
        <w:tc>
          <w:tcPr>
            <w:tcW w:w="6300" w:type="dxa"/>
            <w:shd w:val="clear" w:color="auto" w:fill="DDD9C3" w:themeFill="background2" w:themeFillShade="E6"/>
          </w:tcPr>
          <w:p w:rsidR="00860238" w:rsidRPr="004B1C91" w:rsidRDefault="00C73923" w:rsidP="0063674F">
            <w:pPr>
              <w:spacing w:line="276" w:lineRule="auto"/>
              <w:contextualSpacing/>
              <w:rPr>
                <w:sz w:val="24"/>
                <w:szCs w:val="24"/>
              </w:rPr>
            </w:pPr>
            <w:r w:rsidRPr="004B1C91">
              <w:rPr>
                <w:sz w:val="24"/>
                <w:szCs w:val="24"/>
              </w:rPr>
              <w:t>Producing, using or selling counterfeit credit or debit cards</w:t>
            </w:r>
            <w:r w:rsidR="00B1553E" w:rsidRPr="004B1C91">
              <w:rPr>
                <w:sz w:val="24"/>
                <w:szCs w:val="24"/>
              </w:rPr>
              <w:t>, checks, monetary instruments or cash</w:t>
            </w:r>
            <w:r w:rsidR="00923569" w:rsidRPr="004B1C91">
              <w:rPr>
                <w:sz w:val="24"/>
                <w:szCs w:val="24"/>
              </w:rPr>
              <w:t>.</w:t>
            </w:r>
          </w:p>
        </w:tc>
      </w:tr>
      <w:tr w:rsidR="006E27E6" w:rsidTr="00882948">
        <w:tc>
          <w:tcPr>
            <w:tcW w:w="3168" w:type="dxa"/>
            <w:shd w:val="clear" w:color="auto" w:fill="EEECE1" w:themeFill="background2"/>
            <w:vAlign w:val="center"/>
          </w:tcPr>
          <w:p w:rsidR="006E27E6" w:rsidRPr="004B1C91" w:rsidRDefault="006E27E6" w:rsidP="00D560B9">
            <w:pPr>
              <w:spacing w:line="276" w:lineRule="auto"/>
              <w:rPr>
                <w:b/>
                <w:sz w:val="24"/>
                <w:szCs w:val="24"/>
              </w:rPr>
            </w:pPr>
            <w:r w:rsidRPr="004B1C91">
              <w:rPr>
                <w:b/>
                <w:sz w:val="24"/>
                <w:szCs w:val="24"/>
              </w:rPr>
              <w:t>Forgery</w:t>
            </w:r>
          </w:p>
        </w:tc>
        <w:tc>
          <w:tcPr>
            <w:tcW w:w="6300" w:type="dxa"/>
            <w:shd w:val="clear" w:color="auto" w:fill="EEECE1" w:themeFill="background2"/>
          </w:tcPr>
          <w:p w:rsidR="006E27E6" w:rsidRPr="004B1C91" w:rsidRDefault="00FD50F4" w:rsidP="00FD50F4">
            <w:pPr>
              <w:spacing w:line="276" w:lineRule="auto"/>
              <w:contextualSpacing/>
              <w:rPr>
                <w:sz w:val="24"/>
                <w:szCs w:val="24"/>
              </w:rPr>
            </w:pPr>
            <w:r w:rsidRPr="004B1C91">
              <w:rPr>
                <w:sz w:val="24"/>
                <w:szCs w:val="24"/>
              </w:rPr>
              <w:t>Signing as the maker or endorser, f</w:t>
            </w:r>
            <w:r w:rsidR="00C73923" w:rsidRPr="004B1C91">
              <w:rPr>
                <w:sz w:val="24"/>
                <w:szCs w:val="24"/>
              </w:rPr>
              <w:t>illing in, altering or erasing bank documents such as checks or withdrawal slips</w:t>
            </w:r>
            <w:r w:rsidR="00923569" w:rsidRPr="004B1C91">
              <w:rPr>
                <w:sz w:val="24"/>
                <w:szCs w:val="24"/>
              </w:rPr>
              <w:t>.</w:t>
            </w:r>
          </w:p>
        </w:tc>
      </w:tr>
      <w:tr w:rsidR="006E27E6" w:rsidTr="00882948">
        <w:tc>
          <w:tcPr>
            <w:tcW w:w="3168" w:type="dxa"/>
            <w:shd w:val="clear" w:color="auto" w:fill="DDD9C3" w:themeFill="background2" w:themeFillShade="E6"/>
            <w:vAlign w:val="center"/>
          </w:tcPr>
          <w:p w:rsidR="006E27E6" w:rsidRPr="004B1C91" w:rsidRDefault="00D560B9" w:rsidP="00D560B9">
            <w:pPr>
              <w:spacing w:line="276" w:lineRule="auto"/>
              <w:rPr>
                <w:b/>
                <w:sz w:val="24"/>
                <w:szCs w:val="24"/>
              </w:rPr>
            </w:pPr>
            <w:r w:rsidRPr="004B1C91">
              <w:rPr>
                <w:b/>
                <w:sz w:val="24"/>
                <w:szCs w:val="24"/>
              </w:rPr>
              <w:t>Con Artist</w:t>
            </w:r>
          </w:p>
        </w:tc>
        <w:tc>
          <w:tcPr>
            <w:tcW w:w="6300" w:type="dxa"/>
            <w:shd w:val="clear" w:color="auto" w:fill="DDD9C3" w:themeFill="background2" w:themeFillShade="E6"/>
          </w:tcPr>
          <w:p w:rsidR="006E27E6" w:rsidRPr="004B1C91" w:rsidRDefault="00124332" w:rsidP="00124332">
            <w:pPr>
              <w:spacing w:line="276" w:lineRule="auto"/>
              <w:contextualSpacing/>
              <w:rPr>
                <w:sz w:val="24"/>
                <w:szCs w:val="24"/>
              </w:rPr>
            </w:pPr>
            <w:r w:rsidRPr="004B1C91">
              <w:rPr>
                <w:sz w:val="24"/>
                <w:szCs w:val="24"/>
              </w:rPr>
              <w:t>Someone who swindles by deception or fraud</w:t>
            </w:r>
            <w:r w:rsidR="00923569" w:rsidRPr="004B1C91">
              <w:rPr>
                <w:sz w:val="24"/>
                <w:szCs w:val="24"/>
              </w:rPr>
              <w:t>.</w:t>
            </w:r>
          </w:p>
        </w:tc>
      </w:tr>
      <w:tr w:rsidR="006E27E6" w:rsidTr="00882948">
        <w:tc>
          <w:tcPr>
            <w:tcW w:w="3168" w:type="dxa"/>
            <w:shd w:val="clear" w:color="auto" w:fill="EEECE1" w:themeFill="background2"/>
            <w:vAlign w:val="center"/>
          </w:tcPr>
          <w:p w:rsidR="006E27E6" w:rsidRPr="004B1C91" w:rsidRDefault="00D560B9" w:rsidP="00D560B9">
            <w:pPr>
              <w:spacing w:line="276" w:lineRule="auto"/>
              <w:rPr>
                <w:b/>
                <w:sz w:val="24"/>
                <w:szCs w:val="24"/>
              </w:rPr>
            </w:pPr>
            <w:r w:rsidRPr="004B1C91">
              <w:rPr>
                <w:b/>
                <w:sz w:val="24"/>
                <w:szCs w:val="24"/>
              </w:rPr>
              <w:t>Check Kiting</w:t>
            </w:r>
          </w:p>
        </w:tc>
        <w:tc>
          <w:tcPr>
            <w:tcW w:w="6300" w:type="dxa"/>
            <w:shd w:val="clear" w:color="auto" w:fill="EEECE1" w:themeFill="background2"/>
          </w:tcPr>
          <w:p w:rsidR="006E27E6" w:rsidRPr="004B1C91" w:rsidRDefault="00D46125" w:rsidP="00D46125">
            <w:pPr>
              <w:spacing w:line="276" w:lineRule="auto"/>
              <w:contextualSpacing/>
              <w:rPr>
                <w:sz w:val="24"/>
                <w:szCs w:val="24"/>
              </w:rPr>
            </w:pPr>
            <w:r>
              <w:rPr>
                <w:sz w:val="24"/>
                <w:szCs w:val="24"/>
              </w:rPr>
              <w:t>The manipulation of negotiable instruments</w:t>
            </w:r>
            <w:r w:rsidR="00124332" w:rsidRPr="004B1C91">
              <w:rPr>
                <w:sz w:val="24"/>
                <w:szCs w:val="24"/>
              </w:rPr>
              <w:t xml:space="preserve"> to create artificial balances at a financial institution</w:t>
            </w:r>
            <w:r w:rsidR="00923569" w:rsidRPr="004B1C91">
              <w:rPr>
                <w:sz w:val="24"/>
                <w:szCs w:val="24"/>
              </w:rPr>
              <w:t>.</w:t>
            </w:r>
          </w:p>
        </w:tc>
      </w:tr>
      <w:tr w:rsidR="006E27E6" w:rsidTr="00882948">
        <w:tc>
          <w:tcPr>
            <w:tcW w:w="3168" w:type="dxa"/>
            <w:shd w:val="clear" w:color="auto" w:fill="DDD9C3" w:themeFill="background2" w:themeFillShade="E6"/>
            <w:vAlign w:val="center"/>
          </w:tcPr>
          <w:p w:rsidR="006E27E6" w:rsidRPr="004B1C91" w:rsidRDefault="00D560B9" w:rsidP="00D560B9">
            <w:pPr>
              <w:spacing w:line="276" w:lineRule="auto"/>
              <w:rPr>
                <w:b/>
                <w:sz w:val="24"/>
                <w:szCs w:val="24"/>
              </w:rPr>
            </w:pPr>
            <w:r w:rsidRPr="004B1C91">
              <w:rPr>
                <w:b/>
                <w:sz w:val="24"/>
                <w:szCs w:val="24"/>
              </w:rPr>
              <w:t>Fast Change Artist</w:t>
            </w:r>
          </w:p>
        </w:tc>
        <w:tc>
          <w:tcPr>
            <w:tcW w:w="6300" w:type="dxa"/>
            <w:shd w:val="clear" w:color="auto" w:fill="DDD9C3" w:themeFill="background2" w:themeFillShade="E6"/>
          </w:tcPr>
          <w:p w:rsidR="006E27E6" w:rsidRPr="004B1C91" w:rsidRDefault="0030227F" w:rsidP="00860238">
            <w:pPr>
              <w:spacing w:line="276" w:lineRule="auto"/>
              <w:contextualSpacing/>
              <w:rPr>
                <w:sz w:val="24"/>
                <w:szCs w:val="24"/>
              </w:rPr>
            </w:pPr>
            <w:r w:rsidRPr="004B1C91">
              <w:rPr>
                <w:sz w:val="24"/>
                <w:szCs w:val="24"/>
              </w:rPr>
              <w:t>A</w:t>
            </w:r>
            <w:r w:rsidR="00860238" w:rsidRPr="004B1C91">
              <w:rPr>
                <w:sz w:val="24"/>
                <w:szCs w:val="24"/>
              </w:rPr>
              <w:t>sk for change and then quickly suggest other denominations while trying to confuse or distract you in hopes you will lose your concentration and give out more change than you should</w:t>
            </w:r>
            <w:r w:rsidR="00923569" w:rsidRPr="004B1C91">
              <w:rPr>
                <w:sz w:val="24"/>
                <w:szCs w:val="24"/>
              </w:rPr>
              <w:t>.</w:t>
            </w:r>
          </w:p>
        </w:tc>
      </w:tr>
      <w:tr w:rsidR="006E27E6" w:rsidTr="00882948">
        <w:tc>
          <w:tcPr>
            <w:tcW w:w="3168" w:type="dxa"/>
            <w:shd w:val="clear" w:color="auto" w:fill="EEECE1" w:themeFill="background2"/>
            <w:vAlign w:val="center"/>
          </w:tcPr>
          <w:p w:rsidR="006E27E6" w:rsidRPr="004B1C91" w:rsidRDefault="00D560B9" w:rsidP="00D560B9">
            <w:pPr>
              <w:spacing w:line="276" w:lineRule="auto"/>
              <w:rPr>
                <w:b/>
                <w:sz w:val="24"/>
                <w:szCs w:val="24"/>
              </w:rPr>
            </w:pPr>
            <w:r w:rsidRPr="004B1C91">
              <w:rPr>
                <w:b/>
                <w:sz w:val="24"/>
                <w:szCs w:val="24"/>
              </w:rPr>
              <w:t>Embezzling</w:t>
            </w:r>
          </w:p>
        </w:tc>
        <w:tc>
          <w:tcPr>
            <w:tcW w:w="6300" w:type="dxa"/>
            <w:shd w:val="clear" w:color="auto" w:fill="EEECE1" w:themeFill="background2"/>
          </w:tcPr>
          <w:p w:rsidR="006E27E6" w:rsidRPr="004B1C91" w:rsidRDefault="00860238" w:rsidP="0063674F">
            <w:pPr>
              <w:spacing w:line="276" w:lineRule="auto"/>
              <w:contextualSpacing/>
              <w:rPr>
                <w:sz w:val="24"/>
                <w:szCs w:val="24"/>
              </w:rPr>
            </w:pPr>
            <w:r w:rsidRPr="004B1C91">
              <w:rPr>
                <w:sz w:val="24"/>
                <w:szCs w:val="24"/>
              </w:rPr>
              <w:t>The fraudulent misuse of bank funds or depositor’s money by a bank associate</w:t>
            </w:r>
            <w:r w:rsidR="00923569" w:rsidRPr="004B1C91">
              <w:rPr>
                <w:sz w:val="24"/>
                <w:szCs w:val="24"/>
              </w:rPr>
              <w:t>.</w:t>
            </w:r>
          </w:p>
        </w:tc>
      </w:tr>
      <w:tr w:rsidR="00C73923" w:rsidTr="00882948">
        <w:tc>
          <w:tcPr>
            <w:tcW w:w="3168" w:type="dxa"/>
            <w:shd w:val="clear" w:color="auto" w:fill="DDD9C3" w:themeFill="background2" w:themeFillShade="E6"/>
            <w:vAlign w:val="center"/>
          </w:tcPr>
          <w:p w:rsidR="00C73923" w:rsidRPr="004B1C91" w:rsidRDefault="00C73923" w:rsidP="00D560B9">
            <w:pPr>
              <w:spacing w:line="276" w:lineRule="auto"/>
              <w:rPr>
                <w:b/>
                <w:sz w:val="24"/>
                <w:szCs w:val="24"/>
              </w:rPr>
            </w:pPr>
            <w:r w:rsidRPr="004B1C91">
              <w:rPr>
                <w:b/>
                <w:sz w:val="24"/>
                <w:szCs w:val="24"/>
              </w:rPr>
              <w:t>Mysterious Disappearance</w:t>
            </w:r>
          </w:p>
        </w:tc>
        <w:tc>
          <w:tcPr>
            <w:tcW w:w="6300" w:type="dxa"/>
            <w:shd w:val="clear" w:color="auto" w:fill="DDD9C3" w:themeFill="background2" w:themeFillShade="E6"/>
          </w:tcPr>
          <w:p w:rsidR="00C73923" w:rsidRPr="004B1C91" w:rsidRDefault="00C73923" w:rsidP="0063674F">
            <w:pPr>
              <w:spacing w:line="276" w:lineRule="auto"/>
              <w:contextualSpacing/>
              <w:rPr>
                <w:sz w:val="24"/>
                <w:szCs w:val="24"/>
              </w:rPr>
            </w:pPr>
            <w:r w:rsidRPr="004B1C91">
              <w:rPr>
                <w:sz w:val="24"/>
                <w:szCs w:val="24"/>
              </w:rPr>
              <w:t>Unexplained disappearance of money or negotiable instruments from the bank</w:t>
            </w:r>
            <w:r w:rsidR="00923569" w:rsidRPr="004B1C91">
              <w:rPr>
                <w:sz w:val="24"/>
                <w:szCs w:val="24"/>
              </w:rPr>
              <w:t>.</w:t>
            </w:r>
          </w:p>
        </w:tc>
      </w:tr>
      <w:tr w:rsidR="006E27E6" w:rsidTr="00882948">
        <w:tc>
          <w:tcPr>
            <w:tcW w:w="3168" w:type="dxa"/>
            <w:shd w:val="clear" w:color="auto" w:fill="EEECE1" w:themeFill="background2"/>
            <w:vAlign w:val="center"/>
          </w:tcPr>
          <w:p w:rsidR="006E27E6" w:rsidRPr="004B1C91" w:rsidRDefault="00D560B9" w:rsidP="00D560B9">
            <w:pPr>
              <w:spacing w:line="276" w:lineRule="auto"/>
              <w:rPr>
                <w:b/>
                <w:sz w:val="24"/>
                <w:szCs w:val="24"/>
              </w:rPr>
            </w:pPr>
            <w:r w:rsidRPr="004B1C91">
              <w:rPr>
                <w:b/>
                <w:sz w:val="24"/>
                <w:szCs w:val="24"/>
              </w:rPr>
              <w:t>Computer Intrusion</w:t>
            </w:r>
          </w:p>
        </w:tc>
        <w:tc>
          <w:tcPr>
            <w:tcW w:w="6300" w:type="dxa"/>
            <w:shd w:val="clear" w:color="auto" w:fill="EEECE1" w:themeFill="background2"/>
          </w:tcPr>
          <w:p w:rsidR="006E27E6" w:rsidRPr="004B1C91" w:rsidRDefault="0030227F" w:rsidP="0063674F">
            <w:pPr>
              <w:spacing w:line="276" w:lineRule="auto"/>
              <w:contextualSpacing/>
              <w:rPr>
                <w:sz w:val="24"/>
                <w:szCs w:val="24"/>
              </w:rPr>
            </w:pPr>
            <w:r w:rsidRPr="004B1C91">
              <w:rPr>
                <w:sz w:val="24"/>
                <w:szCs w:val="24"/>
              </w:rPr>
              <w:t xml:space="preserve">Gaining access to the bank </w:t>
            </w:r>
            <w:r w:rsidR="00C73923" w:rsidRPr="004B1C91">
              <w:rPr>
                <w:sz w:val="24"/>
                <w:szCs w:val="24"/>
              </w:rPr>
              <w:t>comput</w:t>
            </w:r>
            <w:r w:rsidR="004B1C91">
              <w:rPr>
                <w:sz w:val="24"/>
                <w:szCs w:val="24"/>
              </w:rPr>
              <w:t xml:space="preserve">er system to steal bank or </w:t>
            </w:r>
            <w:r w:rsidR="00C73923" w:rsidRPr="004B1C91">
              <w:rPr>
                <w:sz w:val="24"/>
                <w:szCs w:val="24"/>
              </w:rPr>
              <w:t>customer information or to affect critical systems of the bank</w:t>
            </w:r>
            <w:r w:rsidR="00923569" w:rsidRPr="004B1C91">
              <w:rPr>
                <w:sz w:val="24"/>
                <w:szCs w:val="24"/>
              </w:rPr>
              <w:t>.</w:t>
            </w:r>
          </w:p>
        </w:tc>
      </w:tr>
      <w:tr w:rsidR="00D560B9" w:rsidTr="00882948">
        <w:tc>
          <w:tcPr>
            <w:tcW w:w="3168" w:type="dxa"/>
            <w:shd w:val="clear" w:color="auto" w:fill="DDD9C3" w:themeFill="background2" w:themeFillShade="E6"/>
            <w:vAlign w:val="center"/>
          </w:tcPr>
          <w:p w:rsidR="00D560B9" w:rsidRPr="004B1C91" w:rsidRDefault="00D560B9" w:rsidP="00D560B9">
            <w:pPr>
              <w:spacing w:line="276" w:lineRule="auto"/>
              <w:rPr>
                <w:b/>
                <w:sz w:val="24"/>
                <w:szCs w:val="24"/>
              </w:rPr>
            </w:pPr>
            <w:r w:rsidRPr="004B1C91">
              <w:rPr>
                <w:b/>
                <w:sz w:val="24"/>
                <w:szCs w:val="24"/>
              </w:rPr>
              <w:t>Social Engineering</w:t>
            </w:r>
          </w:p>
        </w:tc>
        <w:tc>
          <w:tcPr>
            <w:tcW w:w="6300" w:type="dxa"/>
            <w:shd w:val="clear" w:color="auto" w:fill="DDD9C3" w:themeFill="background2" w:themeFillShade="E6"/>
          </w:tcPr>
          <w:p w:rsidR="00D560B9" w:rsidRPr="004B1C91" w:rsidRDefault="00860238" w:rsidP="0063674F">
            <w:pPr>
              <w:spacing w:line="276" w:lineRule="auto"/>
              <w:contextualSpacing/>
              <w:rPr>
                <w:sz w:val="24"/>
                <w:szCs w:val="24"/>
              </w:rPr>
            </w:pPr>
            <w:r w:rsidRPr="004B1C91">
              <w:rPr>
                <w:sz w:val="24"/>
                <w:szCs w:val="24"/>
              </w:rPr>
              <w:t>Individual posing as a</w:t>
            </w:r>
            <w:r w:rsidR="0030227F" w:rsidRPr="004B1C91">
              <w:rPr>
                <w:sz w:val="24"/>
                <w:szCs w:val="24"/>
              </w:rPr>
              <w:t xml:space="preserve"> bank</w:t>
            </w:r>
            <w:r w:rsidRPr="004B1C91">
              <w:rPr>
                <w:sz w:val="24"/>
                <w:szCs w:val="24"/>
              </w:rPr>
              <w:t xml:space="preserve"> customer in order to obtain confidential customer information</w:t>
            </w:r>
            <w:r w:rsidR="00923569" w:rsidRPr="004B1C91">
              <w:rPr>
                <w:sz w:val="24"/>
                <w:szCs w:val="24"/>
              </w:rPr>
              <w:t>.</w:t>
            </w:r>
          </w:p>
        </w:tc>
      </w:tr>
      <w:tr w:rsidR="00361DD0" w:rsidTr="00882948">
        <w:tc>
          <w:tcPr>
            <w:tcW w:w="3168" w:type="dxa"/>
            <w:shd w:val="clear" w:color="auto" w:fill="EEECE1" w:themeFill="background2"/>
            <w:vAlign w:val="center"/>
          </w:tcPr>
          <w:p w:rsidR="00361DD0" w:rsidRPr="004B1C91" w:rsidRDefault="00361DD0" w:rsidP="00D560B9">
            <w:pPr>
              <w:spacing w:line="276" w:lineRule="auto"/>
              <w:rPr>
                <w:b/>
                <w:sz w:val="24"/>
                <w:szCs w:val="24"/>
              </w:rPr>
            </w:pPr>
            <w:r w:rsidRPr="004B1C91">
              <w:rPr>
                <w:b/>
                <w:sz w:val="24"/>
                <w:szCs w:val="24"/>
              </w:rPr>
              <w:t>Processing Personal and Family Member Transactions</w:t>
            </w:r>
          </w:p>
        </w:tc>
        <w:tc>
          <w:tcPr>
            <w:tcW w:w="6300" w:type="dxa"/>
            <w:shd w:val="clear" w:color="auto" w:fill="EEECE1" w:themeFill="background2"/>
          </w:tcPr>
          <w:p w:rsidR="00361DD0" w:rsidRPr="004B1C91" w:rsidRDefault="00361DD0" w:rsidP="0030227F">
            <w:pPr>
              <w:spacing w:line="276" w:lineRule="auto"/>
              <w:contextualSpacing/>
              <w:rPr>
                <w:sz w:val="24"/>
                <w:szCs w:val="24"/>
              </w:rPr>
            </w:pPr>
            <w:r w:rsidRPr="004B1C91">
              <w:rPr>
                <w:sz w:val="24"/>
                <w:szCs w:val="24"/>
              </w:rPr>
              <w:t>You are prohibited from processing your own, family member</w:t>
            </w:r>
            <w:r w:rsidR="009D25F3">
              <w:rPr>
                <w:sz w:val="24"/>
                <w:szCs w:val="24"/>
              </w:rPr>
              <w:t>’</w:t>
            </w:r>
            <w:r w:rsidRPr="004B1C91">
              <w:rPr>
                <w:sz w:val="24"/>
                <w:szCs w:val="24"/>
              </w:rPr>
              <w:t>s</w:t>
            </w:r>
            <w:r w:rsidR="0030227F" w:rsidRPr="004B1C91">
              <w:rPr>
                <w:sz w:val="24"/>
                <w:szCs w:val="24"/>
              </w:rPr>
              <w:t xml:space="preserve"> or close friend</w:t>
            </w:r>
            <w:r w:rsidR="009D25F3">
              <w:rPr>
                <w:sz w:val="24"/>
                <w:szCs w:val="24"/>
              </w:rPr>
              <w:t>’</w:t>
            </w:r>
            <w:r w:rsidR="0030227F" w:rsidRPr="004B1C91">
              <w:rPr>
                <w:sz w:val="24"/>
                <w:szCs w:val="24"/>
              </w:rPr>
              <w:t>s transactions</w:t>
            </w:r>
            <w:r w:rsidRPr="004B1C91">
              <w:rPr>
                <w:sz w:val="24"/>
                <w:szCs w:val="24"/>
              </w:rPr>
              <w:t xml:space="preserve"> in case of any discrepancies that may put you at risk</w:t>
            </w:r>
            <w:r w:rsidR="00923569" w:rsidRPr="004B1C91">
              <w:rPr>
                <w:sz w:val="24"/>
                <w:szCs w:val="24"/>
              </w:rPr>
              <w:t>.</w:t>
            </w:r>
            <w:r w:rsidRPr="004B1C91">
              <w:rPr>
                <w:sz w:val="24"/>
                <w:szCs w:val="24"/>
              </w:rPr>
              <w:t xml:space="preserve"> </w:t>
            </w:r>
          </w:p>
        </w:tc>
      </w:tr>
    </w:tbl>
    <w:p w:rsidR="00A07CBF" w:rsidRDefault="00A07CBF" w:rsidP="00A07CBF">
      <w:pPr>
        <w:spacing w:line="276" w:lineRule="auto"/>
        <w:sectPr w:rsidR="00A07CBF" w:rsidSect="001625AE">
          <w:headerReference w:type="default" r:id="rId16"/>
          <w:footerReference w:type="default" r:id="rId17"/>
          <w:pgSz w:w="12240" w:h="15840"/>
          <w:pgMar w:top="1440" w:right="1440" w:bottom="1440" w:left="1440" w:header="720" w:footer="720" w:gutter="0"/>
          <w:cols w:space="720"/>
          <w:docGrid w:linePitch="360"/>
        </w:sectPr>
      </w:pPr>
    </w:p>
    <w:p w:rsidR="00A07CBF" w:rsidRDefault="00A07CBF" w:rsidP="00D560B9">
      <w:pPr>
        <w:spacing w:line="276" w:lineRule="auto"/>
      </w:pPr>
    </w:p>
    <w:p w:rsidR="004B1C91" w:rsidRDefault="004B1C91" w:rsidP="00D560B9">
      <w:pPr>
        <w:spacing w:line="276" w:lineRule="auto"/>
      </w:pPr>
    </w:p>
    <w:p w:rsidR="004B1C91" w:rsidRDefault="004B1C91" w:rsidP="00D560B9">
      <w:pPr>
        <w:spacing w:line="276" w:lineRule="auto"/>
      </w:pPr>
    </w:p>
    <w:p w:rsidR="004B1C91" w:rsidRDefault="004B1C91" w:rsidP="00D560B9">
      <w:pPr>
        <w:spacing w:line="276" w:lineRule="auto"/>
        <w:sectPr w:rsidR="004B1C91" w:rsidSect="00A07CBF">
          <w:type w:val="continuous"/>
          <w:pgSz w:w="12240" w:h="15840"/>
          <w:pgMar w:top="1440" w:right="1440" w:bottom="1440" w:left="1440" w:header="720" w:footer="720" w:gutter="0"/>
          <w:cols w:num="2" w:space="720"/>
          <w:docGrid w:linePitch="360"/>
        </w:sectPr>
      </w:pPr>
    </w:p>
    <w:p w:rsidR="00B572D3" w:rsidRDefault="00FD50F4" w:rsidP="000A279B">
      <w:pPr>
        <w:spacing w:line="276" w:lineRule="auto"/>
        <w:rPr>
          <w:b/>
          <w:u w:val="single"/>
        </w:rPr>
      </w:pPr>
      <w:r>
        <w:rPr>
          <w:b/>
          <w:u w:val="single"/>
        </w:rPr>
        <w:lastRenderedPageBreak/>
        <w:t xml:space="preserve">Internal </w:t>
      </w:r>
      <w:r w:rsidR="00016875">
        <w:rPr>
          <w:b/>
          <w:u w:val="single"/>
        </w:rPr>
        <w:t>Security Alerts</w:t>
      </w:r>
    </w:p>
    <w:sectPr w:rsidR="00B572D3" w:rsidSect="00A07C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011" w:rsidRDefault="00DF0011" w:rsidP="003A1A31">
      <w:r>
        <w:separator/>
      </w:r>
    </w:p>
  </w:endnote>
  <w:endnote w:type="continuationSeparator" w:id="0">
    <w:p w:rsidR="00DF0011" w:rsidRDefault="00DF0011" w:rsidP="003A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28" w:rsidRDefault="00E36550" w:rsidP="000C1814">
    <w:pPr>
      <w:pStyle w:val="Footer"/>
      <w:pBdr>
        <w:top w:val="thinThickSmallGap" w:sz="24" w:space="1" w:color="622423" w:themeColor="accent2" w:themeShade="7F"/>
      </w:pBdr>
      <w:jc w:val="center"/>
      <w:rPr>
        <w:rFonts w:asciiTheme="majorHAnsi" w:hAnsiTheme="majorHAnsi"/>
      </w:rPr>
    </w:pPr>
    <w:r>
      <w:fldChar w:fldCharType="begin"/>
    </w:r>
    <w:r>
      <w:instrText xml:space="preserve"> PAGE   \* MERGEFORMAT </w:instrText>
    </w:r>
    <w:r>
      <w:fldChar w:fldCharType="separate"/>
    </w:r>
    <w:r w:rsidRPr="00E36550">
      <w:rPr>
        <w:rFonts w:asciiTheme="majorHAnsi" w:hAnsiTheme="majorHAnsi"/>
        <w:noProof/>
      </w:rPr>
      <w:t>1</w:t>
    </w:r>
    <w:r>
      <w:rPr>
        <w:rFonts w:asciiTheme="majorHAnsi" w:hAnsiTheme="majorHAnsi"/>
        <w:noProof/>
      </w:rPr>
      <w:fldChar w:fldCharType="end"/>
    </w:r>
  </w:p>
  <w:p w:rsidR="00674328" w:rsidRDefault="00674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011" w:rsidRDefault="00DF0011" w:rsidP="003A1A31">
      <w:r>
        <w:separator/>
      </w:r>
    </w:p>
  </w:footnote>
  <w:footnote w:type="continuationSeparator" w:id="0">
    <w:p w:rsidR="00DF0011" w:rsidRDefault="00DF0011" w:rsidP="003A1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b/>
        <w:sz w:val="28"/>
        <w:szCs w:val="28"/>
      </w:rPr>
      <w:alias w:val="Title"/>
      <w:id w:val="20976768"/>
      <w:placeholder>
        <w:docPart w:val="3FC88F58ECE3428CA0081B812CF25BA9"/>
      </w:placeholder>
      <w:dataBinding w:prefixMappings="xmlns:ns0='http://schemas.openxmlformats.org/package/2006/metadata/core-properties' xmlns:ns1='http://purl.org/dc/elements/1.1/'" w:xpath="/ns0:coreProperties[1]/ns1:title[1]" w:storeItemID="{6C3C8BC8-F283-45AE-878A-BAB7291924A1}"/>
      <w:text/>
    </w:sdtPr>
    <w:sdtEndPr/>
    <w:sdtContent>
      <w:p w:rsidR="00674328" w:rsidRPr="003A1A31" w:rsidRDefault="00277CE2" w:rsidP="009551D0">
        <w:pPr>
          <w:pStyle w:val="Header"/>
          <w:pBdr>
            <w:bottom w:val="thickThinSmallGap" w:sz="24" w:space="1" w:color="622423" w:themeColor="accent2" w:themeShade="7F"/>
          </w:pBdr>
          <w:jc w:val="right"/>
          <w:rPr>
            <w:rFonts w:eastAsiaTheme="majorEastAsia" w:cstheme="majorBidi"/>
            <w:sz w:val="36"/>
            <w:szCs w:val="36"/>
          </w:rPr>
        </w:pPr>
        <w:r>
          <w:rPr>
            <w:rFonts w:eastAsiaTheme="majorEastAsia" w:cstheme="majorBidi"/>
            <w:b/>
            <w:sz w:val="28"/>
            <w:szCs w:val="28"/>
          </w:rPr>
          <w:t>Security</w:t>
        </w:r>
      </w:p>
    </w:sdtContent>
  </w:sdt>
  <w:p w:rsidR="00674328" w:rsidRDefault="00674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E3605"/>
    <w:multiLevelType w:val="hybridMultilevel"/>
    <w:tmpl w:val="649C3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56279"/>
    <w:multiLevelType w:val="hybridMultilevel"/>
    <w:tmpl w:val="ED4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A1D2B"/>
    <w:multiLevelType w:val="hybridMultilevel"/>
    <w:tmpl w:val="81C27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A2F03"/>
    <w:multiLevelType w:val="hybridMultilevel"/>
    <w:tmpl w:val="A254F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317AB"/>
    <w:multiLevelType w:val="hybridMultilevel"/>
    <w:tmpl w:val="20C220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1CDB2C38"/>
    <w:multiLevelType w:val="hybridMultilevel"/>
    <w:tmpl w:val="5A96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E5283"/>
    <w:multiLevelType w:val="hybridMultilevel"/>
    <w:tmpl w:val="565A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440BB"/>
    <w:multiLevelType w:val="hybridMultilevel"/>
    <w:tmpl w:val="84AC4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7714F"/>
    <w:multiLevelType w:val="hybridMultilevel"/>
    <w:tmpl w:val="5784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11976"/>
    <w:multiLevelType w:val="hybridMultilevel"/>
    <w:tmpl w:val="D36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C0CF6"/>
    <w:multiLevelType w:val="hybridMultilevel"/>
    <w:tmpl w:val="D08AB4A8"/>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6A0119"/>
    <w:multiLevelType w:val="hybridMultilevel"/>
    <w:tmpl w:val="8B64F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94279"/>
    <w:multiLevelType w:val="hybridMultilevel"/>
    <w:tmpl w:val="743C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45A3D"/>
    <w:multiLevelType w:val="hybridMultilevel"/>
    <w:tmpl w:val="3B72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430B1"/>
    <w:multiLevelType w:val="hybridMultilevel"/>
    <w:tmpl w:val="7AEE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902EFA"/>
    <w:multiLevelType w:val="hybridMultilevel"/>
    <w:tmpl w:val="0F98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061102"/>
    <w:multiLevelType w:val="hybridMultilevel"/>
    <w:tmpl w:val="3CC4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F64B8F"/>
    <w:multiLevelType w:val="hybridMultilevel"/>
    <w:tmpl w:val="D354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A37D90"/>
    <w:multiLevelType w:val="hybridMultilevel"/>
    <w:tmpl w:val="C62AF37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5FC3049C"/>
    <w:multiLevelType w:val="hybridMultilevel"/>
    <w:tmpl w:val="19DC4C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775C7"/>
    <w:multiLevelType w:val="hybridMultilevel"/>
    <w:tmpl w:val="2820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234DD6"/>
    <w:multiLevelType w:val="hybridMultilevel"/>
    <w:tmpl w:val="944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2">
    <w:abstractNumId w:val="5"/>
  </w:num>
  <w:num w:numId="3">
    <w:abstractNumId w:val="1"/>
  </w:num>
  <w:num w:numId="4">
    <w:abstractNumId w:val="14"/>
  </w:num>
  <w:num w:numId="5">
    <w:abstractNumId w:val="13"/>
  </w:num>
  <w:num w:numId="6">
    <w:abstractNumId w:val="8"/>
  </w:num>
  <w:num w:numId="7">
    <w:abstractNumId w:val="11"/>
  </w:num>
  <w:num w:numId="8">
    <w:abstractNumId w:val="4"/>
  </w:num>
  <w:num w:numId="9">
    <w:abstractNumId w:val="3"/>
  </w:num>
  <w:num w:numId="10">
    <w:abstractNumId w:val="12"/>
  </w:num>
  <w:num w:numId="11">
    <w:abstractNumId w:val="20"/>
  </w:num>
  <w:num w:numId="12">
    <w:abstractNumId w:val="21"/>
  </w:num>
  <w:num w:numId="13">
    <w:abstractNumId w:val="2"/>
  </w:num>
  <w:num w:numId="14">
    <w:abstractNumId w:val="10"/>
  </w:num>
  <w:num w:numId="15">
    <w:abstractNumId w:val="18"/>
  </w:num>
  <w:num w:numId="16">
    <w:abstractNumId w:val="16"/>
  </w:num>
  <w:num w:numId="17">
    <w:abstractNumId w:val="6"/>
  </w:num>
  <w:num w:numId="18">
    <w:abstractNumId w:val="9"/>
  </w:num>
  <w:num w:numId="19">
    <w:abstractNumId w:val="15"/>
  </w:num>
  <w:num w:numId="20">
    <w:abstractNumId w:val="19"/>
  </w:num>
  <w:num w:numId="21">
    <w:abstractNumId w:val="22"/>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1A31"/>
    <w:rsid w:val="00016875"/>
    <w:rsid w:val="00022211"/>
    <w:rsid w:val="000248F3"/>
    <w:rsid w:val="0004548E"/>
    <w:rsid w:val="0004614C"/>
    <w:rsid w:val="00046A93"/>
    <w:rsid w:val="00052F9F"/>
    <w:rsid w:val="00054FFD"/>
    <w:rsid w:val="0005536E"/>
    <w:rsid w:val="000569E8"/>
    <w:rsid w:val="00057D4E"/>
    <w:rsid w:val="00061939"/>
    <w:rsid w:val="000621C9"/>
    <w:rsid w:val="000729CC"/>
    <w:rsid w:val="00076775"/>
    <w:rsid w:val="000774FA"/>
    <w:rsid w:val="00081CB3"/>
    <w:rsid w:val="00087BB9"/>
    <w:rsid w:val="00092139"/>
    <w:rsid w:val="000A279B"/>
    <w:rsid w:val="000A36AF"/>
    <w:rsid w:val="000A4F65"/>
    <w:rsid w:val="000A6B0E"/>
    <w:rsid w:val="000B5D0B"/>
    <w:rsid w:val="000C1814"/>
    <w:rsid w:val="000D074A"/>
    <w:rsid w:val="000D095A"/>
    <w:rsid w:val="000D19B7"/>
    <w:rsid w:val="000D1B9A"/>
    <w:rsid w:val="000D390B"/>
    <w:rsid w:val="000D4823"/>
    <w:rsid w:val="000D6DF3"/>
    <w:rsid w:val="000E6B27"/>
    <w:rsid w:val="000E7418"/>
    <w:rsid w:val="000F1670"/>
    <w:rsid w:val="000F7A8B"/>
    <w:rsid w:val="00110D5D"/>
    <w:rsid w:val="00112D2E"/>
    <w:rsid w:val="00124332"/>
    <w:rsid w:val="001246DB"/>
    <w:rsid w:val="00142CA3"/>
    <w:rsid w:val="00145199"/>
    <w:rsid w:val="00152230"/>
    <w:rsid w:val="001603B7"/>
    <w:rsid w:val="001625AE"/>
    <w:rsid w:val="001678E8"/>
    <w:rsid w:val="00170B04"/>
    <w:rsid w:val="00170E9C"/>
    <w:rsid w:val="00171A46"/>
    <w:rsid w:val="001767F7"/>
    <w:rsid w:val="0017763F"/>
    <w:rsid w:val="00185210"/>
    <w:rsid w:val="001868FA"/>
    <w:rsid w:val="001873EF"/>
    <w:rsid w:val="00194151"/>
    <w:rsid w:val="001943EE"/>
    <w:rsid w:val="001A2746"/>
    <w:rsid w:val="001B13B9"/>
    <w:rsid w:val="001B63DA"/>
    <w:rsid w:val="001C37AD"/>
    <w:rsid w:val="001C7905"/>
    <w:rsid w:val="001D3C61"/>
    <w:rsid w:val="001E2DE7"/>
    <w:rsid w:val="001E416B"/>
    <w:rsid w:val="001E5A7C"/>
    <w:rsid w:val="001F2D74"/>
    <w:rsid w:val="001F4F57"/>
    <w:rsid w:val="00203ACF"/>
    <w:rsid w:val="002107F8"/>
    <w:rsid w:val="00212A8F"/>
    <w:rsid w:val="00232724"/>
    <w:rsid w:val="00232AFE"/>
    <w:rsid w:val="00243450"/>
    <w:rsid w:val="00254DA6"/>
    <w:rsid w:val="0026087B"/>
    <w:rsid w:val="0026407F"/>
    <w:rsid w:val="00264983"/>
    <w:rsid w:val="00264BE4"/>
    <w:rsid w:val="0026751F"/>
    <w:rsid w:val="00270FF8"/>
    <w:rsid w:val="00277CE2"/>
    <w:rsid w:val="00284293"/>
    <w:rsid w:val="002846EC"/>
    <w:rsid w:val="00293147"/>
    <w:rsid w:val="002A1E1C"/>
    <w:rsid w:val="002B69CC"/>
    <w:rsid w:val="002C0788"/>
    <w:rsid w:val="002C36ED"/>
    <w:rsid w:val="002C70DF"/>
    <w:rsid w:val="002D06D7"/>
    <w:rsid w:val="002D16C0"/>
    <w:rsid w:val="002D37EB"/>
    <w:rsid w:val="002D55EF"/>
    <w:rsid w:val="002E34FF"/>
    <w:rsid w:val="002E603F"/>
    <w:rsid w:val="0030227F"/>
    <w:rsid w:val="003044EA"/>
    <w:rsid w:val="0030504E"/>
    <w:rsid w:val="00305DDB"/>
    <w:rsid w:val="0031075E"/>
    <w:rsid w:val="0031722E"/>
    <w:rsid w:val="00323590"/>
    <w:rsid w:val="00325774"/>
    <w:rsid w:val="00342AD6"/>
    <w:rsid w:val="0034597B"/>
    <w:rsid w:val="003529C6"/>
    <w:rsid w:val="00356BF0"/>
    <w:rsid w:val="003616FA"/>
    <w:rsid w:val="00361DD0"/>
    <w:rsid w:val="00370868"/>
    <w:rsid w:val="00373F3F"/>
    <w:rsid w:val="00375285"/>
    <w:rsid w:val="003802C3"/>
    <w:rsid w:val="00390D7C"/>
    <w:rsid w:val="003A0A18"/>
    <w:rsid w:val="003A1A31"/>
    <w:rsid w:val="003B1EF8"/>
    <w:rsid w:val="003B2931"/>
    <w:rsid w:val="003B2B2A"/>
    <w:rsid w:val="003B483C"/>
    <w:rsid w:val="003C4942"/>
    <w:rsid w:val="003C7F59"/>
    <w:rsid w:val="003D6D19"/>
    <w:rsid w:val="003D6EB0"/>
    <w:rsid w:val="003E0118"/>
    <w:rsid w:val="003E6713"/>
    <w:rsid w:val="003F448A"/>
    <w:rsid w:val="004069C5"/>
    <w:rsid w:val="00411861"/>
    <w:rsid w:val="00412478"/>
    <w:rsid w:val="0041343C"/>
    <w:rsid w:val="00414FF6"/>
    <w:rsid w:val="00427617"/>
    <w:rsid w:val="004378C6"/>
    <w:rsid w:val="0045170F"/>
    <w:rsid w:val="00452DF6"/>
    <w:rsid w:val="0045736F"/>
    <w:rsid w:val="00461F9C"/>
    <w:rsid w:val="00464768"/>
    <w:rsid w:val="00467EB1"/>
    <w:rsid w:val="004711B5"/>
    <w:rsid w:val="00474A61"/>
    <w:rsid w:val="00475E18"/>
    <w:rsid w:val="00477E6D"/>
    <w:rsid w:val="00483F60"/>
    <w:rsid w:val="00494C0F"/>
    <w:rsid w:val="004A0153"/>
    <w:rsid w:val="004A0E91"/>
    <w:rsid w:val="004A4E83"/>
    <w:rsid w:val="004B1C91"/>
    <w:rsid w:val="004B1EC7"/>
    <w:rsid w:val="004B5E68"/>
    <w:rsid w:val="004C2452"/>
    <w:rsid w:val="004D2A53"/>
    <w:rsid w:val="004F0238"/>
    <w:rsid w:val="004F2532"/>
    <w:rsid w:val="004F38B2"/>
    <w:rsid w:val="004F59CB"/>
    <w:rsid w:val="005015C7"/>
    <w:rsid w:val="00501C2B"/>
    <w:rsid w:val="00536458"/>
    <w:rsid w:val="005371B4"/>
    <w:rsid w:val="005504C1"/>
    <w:rsid w:val="00553CED"/>
    <w:rsid w:val="005651E5"/>
    <w:rsid w:val="00572069"/>
    <w:rsid w:val="00593D3B"/>
    <w:rsid w:val="005A0244"/>
    <w:rsid w:val="005A191D"/>
    <w:rsid w:val="005A2B30"/>
    <w:rsid w:val="005A3E5D"/>
    <w:rsid w:val="005A57B3"/>
    <w:rsid w:val="005C1528"/>
    <w:rsid w:val="005D5409"/>
    <w:rsid w:val="005E1F9E"/>
    <w:rsid w:val="005E469B"/>
    <w:rsid w:val="006012C7"/>
    <w:rsid w:val="00604702"/>
    <w:rsid w:val="00605FAA"/>
    <w:rsid w:val="006069BD"/>
    <w:rsid w:val="0060717D"/>
    <w:rsid w:val="00622115"/>
    <w:rsid w:val="00622EEA"/>
    <w:rsid w:val="006247CC"/>
    <w:rsid w:val="00626C8B"/>
    <w:rsid w:val="0063674F"/>
    <w:rsid w:val="006524A8"/>
    <w:rsid w:val="006537A8"/>
    <w:rsid w:val="00661A8D"/>
    <w:rsid w:val="00665E5B"/>
    <w:rsid w:val="0066746D"/>
    <w:rsid w:val="00667CCD"/>
    <w:rsid w:val="006738C1"/>
    <w:rsid w:val="006738F0"/>
    <w:rsid w:val="00674328"/>
    <w:rsid w:val="00682C4F"/>
    <w:rsid w:val="00684D4B"/>
    <w:rsid w:val="006A1B2B"/>
    <w:rsid w:val="006A714B"/>
    <w:rsid w:val="006B3851"/>
    <w:rsid w:val="006B74E1"/>
    <w:rsid w:val="006C092D"/>
    <w:rsid w:val="006C3115"/>
    <w:rsid w:val="006C3FE6"/>
    <w:rsid w:val="006C6E1F"/>
    <w:rsid w:val="006C793A"/>
    <w:rsid w:val="006E27E6"/>
    <w:rsid w:val="006E2BBB"/>
    <w:rsid w:val="006F040F"/>
    <w:rsid w:val="006F3414"/>
    <w:rsid w:val="0070029F"/>
    <w:rsid w:val="00703169"/>
    <w:rsid w:val="007243AF"/>
    <w:rsid w:val="00726EC9"/>
    <w:rsid w:val="007309A5"/>
    <w:rsid w:val="00730CD5"/>
    <w:rsid w:val="00736829"/>
    <w:rsid w:val="00747CD8"/>
    <w:rsid w:val="00752868"/>
    <w:rsid w:val="007579A7"/>
    <w:rsid w:val="007824EA"/>
    <w:rsid w:val="00786CC3"/>
    <w:rsid w:val="007920E0"/>
    <w:rsid w:val="00794063"/>
    <w:rsid w:val="00795BEC"/>
    <w:rsid w:val="007B1EE8"/>
    <w:rsid w:val="007B6381"/>
    <w:rsid w:val="007C7063"/>
    <w:rsid w:val="007D08A3"/>
    <w:rsid w:val="007D4AEC"/>
    <w:rsid w:val="007D7627"/>
    <w:rsid w:val="00804C7E"/>
    <w:rsid w:val="0081300B"/>
    <w:rsid w:val="00816140"/>
    <w:rsid w:val="008206EC"/>
    <w:rsid w:val="008207D6"/>
    <w:rsid w:val="008303FE"/>
    <w:rsid w:val="00834E91"/>
    <w:rsid w:val="00836212"/>
    <w:rsid w:val="0083659A"/>
    <w:rsid w:val="008403D3"/>
    <w:rsid w:val="00842001"/>
    <w:rsid w:val="008522E2"/>
    <w:rsid w:val="00853B53"/>
    <w:rsid w:val="00856038"/>
    <w:rsid w:val="0085790B"/>
    <w:rsid w:val="00857B2A"/>
    <w:rsid w:val="00860238"/>
    <w:rsid w:val="00875EC4"/>
    <w:rsid w:val="00882948"/>
    <w:rsid w:val="008A1941"/>
    <w:rsid w:val="008B555D"/>
    <w:rsid w:val="008B7D40"/>
    <w:rsid w:val="008C1DCB"/>
    <w:rsid w:val="008C6209"/>
    <w:rsid w:val="008C79F0"/>
    <w:rsid w:val="008F0944"/>
    <w:rsid w:val="009202E0"/>
    <w:rsid w:val="00923569"/>
    <w:rsid w:val="009347E4"/>
    <w:rsid w:val="00940AF3"/>
    <w:rsid w:val="00944019"/>
    <w:rsid w:val="00953505"/>
    <w:rsid w:val="00955093"/>
    <w:rsid w:val="009551D0"/>
    <w:rsid w:val="009561F2"/>
    <w:rsid w:val="00961320"/>
    <w:rsid w:val="009724F5"/>
    <w:rsid w:val="00975E70"/>
    <w:rsid w:val="009803C9"/>
    <w:rsid w:val="009834FD"/>
    <w:rsid w:val="00994305"/>
    <w:rsid w:val="009B284F"/>
    <w:rsid w:val="009C21B2"/>
    <w:rsid w:val="009C6B31"/>
    <w:rsid w:val="009D25F3"/>
    <w:rsid w:val="009D2CAE"/>
    <w:rsid w:val="009D5E1D"/>
    <w:rsid w:val="009D6311"/>
    <w:rsid w:val="009E0AE8"/>
    <w:rsid w:val="009E1AFB"/>
    <w:rsid w:val="009E5BA2"/>
    <w:rsid w:val="009E7A3D"/>
    <w:rsid w:val="009F19DB"/>
    <w:rsid w:val="00A05D85"/>
    <w:rsid w:val="00A07CBF"/>
    <w:rsid w:val="00A11CFC"/>
    <w:rsid w:val="00A135CB"/>
    <w:rsid w:val="00A15E5F"/>
    <w:rsid w:val="00A34097"/>
    <w:rsid w:val="00A418CA"/>
    <w:rsid w:val="00A45C4D"/>
    <w:rsid w:val="00A644B5"/>
    <w:rsid w:val="00A7028B"/>
    <w:rsid w:val="00A723FA"/>
    <w:rsid w:val="00A77829"/>
    <w:rsid w:val="00A8587C"/>
    <w:rsid w:val="00A900EC"/>
    <w:rsid w:val="00AB5123"/>
    <w:rsid w:val="00AC3585"/>
    <w:rsid w:val="00AC5DEB"/>
    <w:rsid w:val="00AD3B29"/>
    <w:rsid w:val="00AD68FD"/>
    <w:rsid w:val="00AD6B26"/>
    <w:rsid w:val="00AD6B9D"/>
    <w:rsid w:val="00AE0541"/>
    <w:rsid w:val="00AF1443"/>
    <w:rsid w:val="00AF4926"/>
    <w:rsid w:val="00B01B49"/>
    <w:rsid w:val="00B06580"/>
    <w:rsid w:val="00B1120D"/>
    <w:rsid w:val="00B1553E"/>
    <w:rsid w:val="00B17527"/>
    <w:rsid w:val="00B21F33"/>
    <w:rsid w:val="00B25C68"/>
    <w:rsid w:val="00B405E3"/>
    <w:rsid w:val="00B44B3D"/>
    <w:rsid w:val="00B572D3"/>
    <w:rsid w:val="00B657D9"/>
    <w:rsid w:val="00B6774D"/>
    <w:rsid w:val="00B72F27"/>
    <w:rsid w:val="00B805F2"/>
    <w:rsid w:val="00B94AA4"/>
    <w:rsid w:val="00BA0125"/>
    <w:rsid w:val="00BA31B5"/>
    <w:rsid w:val="00BA3743"/>
    <w:rsid w:val="00BA607B"/>
    <w:rsid w:val="00BC2776"/>
    <w:rsid w:val="00BC708E"/>
    <w:rsid w:val="00BD075B"/>
    <w:rsid w:val="00BD7B31"/>
    <w:rsid w:val="00BD7C36"/>
    <w:rsid w:val="00BE2636"/>
    <w:rsid w:val="00BE71C6"/>
    <w:rsid w:val="00BF0C3F"/>
    <w:rsid w:val="00C0048E"/>
    <w:rsid w:val="00C0221A"/>
    <w:rsid w:val="00C10E32"/>
    <w:rsid w:val="00C12339"/>
    <w:rsid w:val="00C13867"/>
    <w:rsid w:val="00C13A69"/>
    <w:rsid w:val="00C168AE"/>
    <w:rsid w:val="00C16E3D"/>
    <w:rsid w:val="00C17D8C"/>
    <w:rsid w:val="00C20063"/>
    <w:rsid w:val="00C23968"/>
    <w:rsid w:val="00C266A4"/>
    <w:rsid w:val="00C3135C"/>
    <w:rsid w:val="00C5288A"/>
    <w:rsid w:val="00C54EAF"/>
    <w:rsid w:val="00C556DC"/>
    <w:rsid w:val="00C5745E"/>
    <w:rsid w:val="00C7365B"/>
    <w:rsid w:val="00C73692"/>
    <w:rsid w:val="00C73923"/>
    <w:rsid w:val="00C840BC"/>
    <w:rsid w:val="00C90E1B"/>
    <w:rsid w:val="00CA3C20"/>
    <w:rsid w:val="00CB2367"/>
    <w:rsid w:val="00CB3D7A"/>
    <w:rsid w:val="00CB497D"/>
    <w:rsid w:val="00CD0DF1"/>
    <w:rsid w:val="00CD247F"/>
    <w:rsid w:val="00CD2ABB"/>
    <w:rsid w:val="00CE0BD9"/>
    <w:rsid w:val="00CE3965"/>
    <w:rsid w:val="00CE5260"/>
    <w:rsid w:val="00D1295B"/>
    <w:rsid w:val="00D157F5"/>
    <w:rsid w:val="00D176E5"/>
    <w:rsid w:val="00D222BF"/>
    <w:rsid w:val="00D35192"/>
    <w:rsid w:val="00D46125"/>
    <w:rsid w:val="00D52BAE"/>
    <w:rsid w:val="00D54B5F"/>
    <w:rsid w:val="00D560B9"/>
    <w:rsid w:val="00D57812"/>
    <w:rsid w:val="00D6654A"/>
    <w:rsid w:val="00D67374"/>
    <w:rsid w:val="00D722FC"/>
    <w:rsid w:val="00D75996"/>
    <w:rsid w:val="00D764EB"/>
    <w:rsid w:val="00D91F9D"/>
    <w:rsid w:val="00DA10FF"/>
    <w:rsid w:val="00DA527D"/>
    <w:rsid w:val="00DB3AA0"/>
    <w:rsid w:val="00DC7BF7"/>
    <w:rsid w:val="00DE6E44"/>
    <w:rsid w:val="00DF0011"/>
    <w:rsid w:val="00DF2DEB"/>
    <w:rsid w:val="00E01743"/>
    <w:rsid w:val="00E15A98"/>
    <w:rsid w:val="00E205F7"/>
    <w:rsid w:val="00E264B1"/>
    <w:rsid w:val="00E2704A"/>
    <w:rsid w:val="00E36550"/>
    <w:rsid w:val="00E41A3F"/>
    <w:rsid w:val="00E4457E"/>
    <w:rsid w:val="00E5048C"/>
    <w:rsid w:val="00E51FC6"/>
    <w:rsid w:val="00E52AAB"/>
    <w:rsid w:val="00E539EB"/>
    <w:rsid w:val="00E55CE7"/>
    <w:rsid w:val="00E66D36"/>
    <w:rsid w:val="00E73D72"/>
    <w:rsid w:val="00E77E41"/>
    <w:rsid w:val="00E84ECE"/>
    <w:rsid w:val="00EA7EDC"/>
    <w:rsid w:val="00EB2502"/>
    <w:rsid w:val="00EB4A71"/>
    <w:rsid w:val="00EC36E7"/>
    <w:rsid w:val="00EC39C0"/>
    <w:rsid w:val="00EC496E"/>
    <w:rsid w:val="00EF52FD"/>
    <w:rsid w:val="00EF6DC2"/>
    <w:rsid w:val="00F0554C"/>
    <w:rsid w:val="00F057FE"/>
    <w:rsid w:val="00F06152"/>
    <w:rsid w:val="00F07207"/>
    <w:rsid w:val="00F10A0E"/>
    <w:rsid w:val="00F13A07"/>
    <w:rsid w:val="00F13F62"/>
    <w:rsid w:val="00F22FDF"/>
    <w:rsid w:val="00F2351D"/>
    <w:rsid w:val="00F23DCB"/>
    <w:rsid w:val="00F2724A"/>
    <w:rsid w:val="00F460DE"/>
    <w:rsid w:val="00F51161"/>
    <w:rsid w:val="00F60CBB"/>
    <w:rsid w:val="00F7687D"/>
    <w:rsid w:val="00F83EC1"/>
    <w:rsid w:val="00F85082"/>
    <w:rsid w:val="00F924DA"/>
    <w:rsid w:val="00FB0815"/>
    <w:rsid w:val="00FB0E55"/>
    <w:rsid w:val="00FB659A"/>
    <w:rsid w:val="00FC0F7E"/>
    <w:rsid w:val="00FC33E7"/>
    <w:rsid w:val="00FC5DF9"/>
    <w:rsid w:val="00FD212F"/>
    <w:rsid w:val="00FD50F4"/>
    <w:rsid w:val="00FE0AE2"/>
    <w:rsid w:val="00FE32C3"/>
    <w:rsid w:val="00FE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B2"/>
    <w:pPr>
      <w:spacing w:after="0" w:line="240" w:lineRule="auto"/>
    </w:pPr>
    <w:rPr>
      <w:sz w:val="24"/>
      <w:szCs w:val="24"/>
    </w:rPr>
  </w:style>
  <w:style w:type="paragraph" w:styleId="Heading1">
    <w:name w:val="heading 1"/>
    <w:basedOn w:val="Normal"/>
    <w:next w:val="Normal"/>
    <w:link w:val="Heading1Char"/>
    <w:uiPriority w:val="9"/>
    <w:qFormat/>
    <w:rsid w:val="009C21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C21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C21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C21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1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21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C21B2"/>
    <w:pPr>
      <w:spacing w:before="240" w:after="60"/>
      <w:outlineLvl w:val="6"/>
    </w:pPr>
  </w:style>
  <w:style w:type="paragraph" w:styleId="Heading8">
    <w:name w:val="heading 8"/>
    <w:basedOn w:val="Normal"/>
    <w:next w:val="Normal"/>
    <w:link w:val="Heading8Char"/>
    <w:uiPriority w:val="9"/>
    <w:semiHidden/>
    <w:unhideWhenUsed/>
    <w:qFormat/>
    <w:rsid w:val="009C21B2"/>
    <w:pPr>
      <w:spacing w:before="240" w:after="60"/>
      <w:outlineLvl w:val="7"/>
    </w:pPr>
    <w:rPr>
      <w:i/>
      <w:iCs/>
    </w:rPr>
  </w:style>
  <w:style w:type="paragraph" w:styleId="Heading9">
    <w:name w:val="heading 9"/>
    <w:basedOn w:val="Normal"/>
    <w:next w:val="Normal"/>
    <w:link w:val="Heading9Char"/>
    <w:uiPriority w:val="9"/>
    <w:semiHidden/>
    <w:unhideWhenUsed/>
    <w:qFormat/>
    <w:rsid w:val="009C21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1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C21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C21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C21B2"/>
    <w:rPr>
      <w:b/>
      <w:bCs/>
      <w:sz w:val="28"/>
      <w:szCs w:val="28"/>
    </w:rPr>
  </w:style>
  <w:style w:type="character" w:customStyle="1" w:styleId="Heading5Char">
    <w:name w:val="Heading 5 Char"/>
    <w:basedOn w:val="DefaultParagraphFont"/>
    <w:link w:val="Heading5"/>
    <w:uiPriority w:val="9"/>
    <w:semiHidden/>
    <w:rsid w:val="009C21B2"/>
    <w:rPr>
      <w:b/>
      <w:bCs/>
      <w:i/>
      <w:iCs/>
      <w:sz w:val="26"/>
      <w:szCs w:val="26"/>
    </w:rPr>
  </w:style>
  <w:style w:type="character" w:customStyle="1" w:styleId="Heading6Char">
    <w:name w:val="Heading 6 Char"/>
    <w:basedOn w:val="DefaultParagraphFont"/>
    <w:link w:val="Heading6"/>
    <w:uiPriority w:val="9"/>
    <w:semiHidden/>
    <w:rsid w:val="009C21B2"/>
    <w:rPr>
      <w:b/>
      <w:bCs/>
    </w:rPr>
  </w:style>
  <w:style w:type="character" w:customStyle="1" w:styleId="Heading7Char">
    <w:name w:val="Heading 7 Char"/>
    <w:basedOn w:val="DefaultParagraphFont"/>
    <w:link w:val="Heading7"/>
    <w:uiPriority w:val="9"/>
    <w:semiHidden/>
    <w:rsid w:val="009C21B2"/>
    <w:rPr>
      <w:sz w:val="24"/>
      <w:szCs w:val="24"/>
    </w:rPr>
  </w:style>
  <w:style w:type="character" w:customStyle="1" w:styleId="Heading8Char">
    <w:name w:val="Heading 8 Char"/>
    <w:basedOn w:val="DefaultParagraphFont"/>
    <w:link w:val="Heading8"/>
    <w:uiPriority w:val="9"/>
    <w:semiHidden/>
    <w:rsid w:val="009C21B2"/>
    <w:rPr>
      <w:i/>
      <w:iCs/>
      <w:sz w:val="24"/>
      <w:szCs w:val="24"/>
    </w:rPr>
  </w:style>
  <w:style w:type="character" w:customStyle="1" w:styleId="Heading9Char">
    <w:name w:val="Heading 9 Char"/>
    <w:basedOn w:val="DefaultParagraphFont"/>
    <w:link w:val="Heading9"/>
    <w:uiPriority w:val="9"/>
    <w:semiHidden/>
    <w:rsid w:val="009C21B2"/>
    <w:rPr>
      <w:rFonts w:asciiTheme="majorHAnsi" w:eastAsiaTheme="majorEastAsia" w:hAnsiTheme="majorHAnsi"/>
    </w:rPr>
  </w:style>
  <w:style w:type="paragraph" w:styleId="Title">
    <w:name w:val="Title"/>
    <w:basedOn w:val="Normal"/>
    <w:next w:val="Normal"/>
    <w:link w:val="TitleChar"/>
    <w:uiPriority w:val="10"/>
    <w:qFormat/>
    <w:rsid w:val="009C21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21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21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C21B2"/>
    <w:rPr>
      <w:rFonts w:asciiTheme="majorHAnsi" w:eastAsiaTheme="majorEastAsia" w:hAnsiTheme="majorHAnsi"/>
      <w:sz w:val="24"/>
      <w:szCs w:val="24"/>
    </w:rPr>
  </w:style>
  <w:style w:type="character" w:styleId="Strong">
    <w:name w:val="Strong"/>
    <w:basedOn w:val="DefaultParagraphFont"/>
    <w:uiPriority w:val="22"/>
    <w:qFormat/>
    <w:rsid w:val="009C21B2"/>
    <w:rPr>
      <w:b/>
      <w:bCs/>
    </w:rPr>
  </w:style>
  <w:style w:type="character" w:styleId="Emphasis">
    <w:name w:val="Emphasis"/>
    <w:basedOn w:val="DefaultParagraphFont"/>
    <w:uiPriority w:val="20"/>
    <w:qFormat/>
    <w:rsid w:val="009C21B2"/>
    <w:rPr>
      <w:rFonts w:asciiTheme="minorHAnsi" w:hAnsiTheme="minorHAnsi"/>
      <w:b/>
      <w:i/>
      <w:iCs/>
    </w:rPr>
  </w:style>
  <w:style w:type="paragraph" w:styleId="NoSpacing">
    <w:name w:val="No Spacing"/>
    <w:basedOn w:val="Normal"/>
    <w:uiPriority w:val="1"/>
    <w:qFormat/>
    <w:rsid w:val="009C21B2"/>
    <w:rPr>
      <w:szCs w:val="32"/>
    </w:rPr>
  </w:style>
  <w:style w:type="paragraph" w:styleId="ListParagraph">
    <w:name w:val="List Paragraph"/>
    <w:basedOn w:val="Normal"/>
    <w:uiPriority w:val="34"/>
    <w:qFormat/>
    <w:rsid w:val="009C21B2"/>
    <w:pPr>
      <w:ind w:left="720"/>
      <w:contextualSpacing/>
    </w:pPr>
  </w:style>
  <w:style w:type="paragraph" w:styleId="Quote">
    <w:name w:val="Quote"/>
    <w:basedOn w:val="Normal"/>
    <w:next w:val="Normal"/>
    <w:link w:val="QuoteChar"/>
    <w:uiPriority w:val="29"/>
    <w:qFormat/>
    <w:rsid w:val="009C21B2"/>
    <w:rPr>
      <w:i/>
    </w:rPr>
  </w:style>
  <w:style w:type="character" w:customStyle="1" w:styleId="QuoteChar">
    <w:name w:val="Quote Char"/>
    <w:basedOn w:val="DefaultParagraphFont"/>
    <w:link w:val="Quote"/>
    <w:uiPriority w:val="29"/>
    <w:rsid w:val="009C21B2"/>
    <w:rPr>
      <w:i/>
      <w:sz w:val="24"/>
      <w:szCs w:val="24"/>
    </w:rPr>
  </w:style>
  <w:style w:type="paragraph" w:styleId="IntenseQuote">
    <w:name w:val="Intense Quote"/>
    <w:basedOn w:val="Normal"/>
    <w:next w:val="Normal"/>
    <w:link w:val="IntenseQuoteChar"/>
    <w:uiPriority w:val="30"/>
    <w:qFormat/>
    <w:rsid w:val="009C21B2"/>
    <w:pPr>
      <w:ind w:left="720" w:right="720"/>
    </w:pPr>
    <w:rPr>
      <w:b/>
      <w:i/>
      <w:szCs w:val="22"/>
    </w:rPr>
  </w:style>
  <w:style w:type="character" w:customStyle="1" w:styleId="IntenseQuoteChar">
    <w:name w:val="Intense Quote Char"/>
    <w:basedOn w:val="DefaultParagraphFont"/>
    <w:link w:val="IntenseQuote"/>
    <w:uiPriority w:val="30"/>
    <w:rsid w:val="009C21B2"/>
    <w:rPr>
      <w:b/>
      <w:i/>
      <w:sz w:val="24"/>
    </w:rPr>
  </w:style>
  <w:style w:type="character" w:styleId="SubtleEmphasis">
    <w:name w:val="Subtle Emphasis"/>
    <w:uiPriority w:val="19"/>
    <w:qFormat/>
    <w:rsid w:val="009C21B2"/>
    <w:rPr>
      <w:i/>
      <w:color w:val="5A5A5A" w:themeColor="text1" w:themeTint="A5"/>
    </w:rPr>
  </w:style>
  <w:style w:type="character" w:styleId="IntenseEmphasis">
    <w:name w:val="Intense Emphasis"/>
    <w:basedOn w:val="DefaultParagraphFont"/>
    <w:uiPriority w:val="21"/>
    <w:qFormat/>
    <w:rsid w:val="009C21B2"/>
    <w:rPr>
      <w:b/>
      <w:i/>
      <w:sz w:val="24"/>
      <w:szCs w:val="24"/>
      <w:u w:val="single"/>
    </w:rPr>
  </w:style>
  <w:style w:type="character" w:styleId="SubtleReference">
    <w:name w:val="Subtle Reference"/>
    <w:basedOn w:val="DefaultParagraphFont"/>
    <w:uiPriority w:val="31"/>
    <w:qFormat/>
    <w:rsid w:val="009C21B2"/>
    <w:rPr>
      <w:sz w:val="24"/>
      <w:szCs w:val="24"/>
      <w:u w:val="single"/>
    </w:rPr>
  </w:style>
  <w:style w:type="character" w:styleId="IntenseReference">
    <w:name w:val="Intense Reference"/>
    <w:basedOn w:val="DefaultParagraphFont"/>
    <w:uiPriority w:val="32"/>
    <w:qFormat/>
    <w:rsid w:val="009C21B2"/>
    <w:rPr>
      <w:b/>
      <w:sz w:val="24"/>
      <w:u w:val="single"/>
    </w:rPr>
  </w:style>
  <w:style w:type="character" w:styleId="BookTitle">
    <w:name w:val="Book Title"/>
    <w:basedOn w:val="DefaultParagraphFont"/>
    <w:uiPriority w:val="33"/>
    <w:qFormat/>
    <w:rsid w:val="009C21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21B2"/>
    <w:pPr>
      <w:outlineLvl w:val="9"/>
    </w:pPr>
  </w:style>
  <w:style w:type="paragraph" w:styleId="Header">
    <w:name w:val="header"/>
    <w:basedOn w:val="Normal"/>
    <w:link w:val="HeaderChar"/>
    <w:uiPriority w:val="99"/>
    <w:unhideWhenUsed/>
    <w:rsid w:val="003A1A31"/>
    <w:pPr>
      <w:tabs>
        <w:tab w:val="center" w:pos="4680"/>
        <w:tab w:val="right" w:pos="9360"/>
      </w:tabs>
    </w:pPr>
  </w:style>
  <w:style w:type="character" w:customStyle="1" w:styleId="HeaderChar">
    <w:name w:val="Header Char"/>
    <w:basedOn w:val="DefaultParagraphFont"/>
    <w:link w:val="Header"/>
    <w:uiPriority w:val="99"/>
    <w:rsid w:val="003A1A31"/>
    <w:rPr>
      <w:sz w:val="24"/>
      <w:szCs w:val="24"/>
    </w:rPr>
  </w:style>
  <w:style w:type="paragraph" w:styleId="Footer">
    <w:name w:val="footer"/>
    <w:basedOn w:val="Normal"/>
    <w:link w:val="FooterChar"/>
    <w:uiPriority w:val="99"/>
    <w:unhideWhenUsed/>
    <w:rsid w:val="003A1A31"/>
    <w:pPr>
      <w:tabs>
        <w:tab w:val="center" w:pos="4680"/>
        <w:tab w:val="right" w:pos="9360"/>
      </w:tabs>
    </w:pPr>
  </w:style>
  <w:style w:type="character" w:customStyle="1" w:styleId="FooterChar">
    <w:name w:val="Footer Char"/>
    <w:basedOn w:val="DefaultParagraphFont"/>
    <w:link w:val="Footer"/>
    <w:uiPriority w:val="99"/>
    <w:rsid w:val="003A1A31"/>
    <w:rPr>
      <w:sz w:val="24"/>
      <w:szCs w:val="24"/>
    </w:rPr>
  </w:style>
  <w:style w:type="paragraph" w:styleId="BalloonText">
    <w:name w:val="Balloon Text"/>
    <w:basedOn w:val="Normal"/>
    <w:link w:val="BalloonTextChar"/>
    <w:uiPriority w:val="99"/>
    <w:semiHidden/>
    <w:unhideWhenUsed/>
    <w:rsid w:val="003A1A31"/>
    <w:rPr>
      <w:rFonts w:ascii="Tahoma" w:hAnsi="Tahoma" w:cs="Tahoma"/>
      <w:sz w:val="16"/>
      <w:szCs w:val="16"/>
    </w:rPr>
  </w:style>
  <w:style w:type="character" w:customStyle="1" w:styleId="BalloonTextChar">
    <w:name w:val="Balloon Text Char"/>
    <w:basedOn w:val="DefaultParagraphFont"/>
    <w:link w:val="BalloonText"/>
    <w:uiPriority w:val="99"/>
    <w:semiHidden/>
    <w:rsid w:val="003A1A31"/>
    <w:rPr>
      <w:rFonts w:ascii="Tahoma" w:hAnsi="Tahoma" w:cs="Tahoma"/>
      <w:sz w:val="16"/>
      <w:szCs w:val="16"/>
    </w:rPr>
  </w:style>
  <w:style w:type="table" w:styleId="TableGrid">
    <w:name w:val="Table Grid"/>
    <w:basedOn w:val="TableNormal"/>
    <w:uiPriority w:val="59"/>
    <w:rsid w:val="00DB3A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ogle.com/imgres?q=policy+and+procedure&amp;hl=en&amp;biw=1024&amp;bih=587&amp;gbv=2&amp;tbm=isch&amp;tbnid=9VV3efwC18io5M:&amp;imgrefurl=http://www.revenue.state.ak.us/treasury/policies/manual.htm&amp;docid=OJMqyawVxwh4RM&amp;imgurl=http://www.revenue.state.ak.us/treasury/policies/BS00979_.gif&amp;w=341&amp;h=364&amp;ei=vSm9T9O7PIyM6QGZ7_Eh&amp;zoom=1&amp;iact=hc&amp;vpx=428&amp;vpy=128&amp;dur=32&amp;hovh=232&amp;hovw=217&amp;tx=118&amp;ty=105&amp;sig=109626570013600483445&amp;page=1&amp;tbnh=133&amp;tbnw=125&amp;start=0&amp;ndsp=19&amp;ved=1t:429,r:3,s:0,i:8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C88F58ECE3428CA0081B812CF25BA9"/>
        <w:category>
          <w:name w:val="General"/>
          <w:gallery w:val="placeholder"/>
        </w:category>
        <w:types>
          <w:type w:val="bbPlcHdr"/>
        </w:types>
        <w:behaviors>
          <w:behavior w:val="content"/>
        </w:behaviors>
        <w:guid w:val="{FA0CCE95-94F7-4561-883A-C535B57C618E}"/>
      </w:docPartPr>
      <w:docPartBody>
        <w:p w:rsidR="006F52F4" w:rsidRDefault="006F52F4" w:rsidP="006F52F4">
          <w:pPr>
            <w:pStyle w:val="3FC88F58ECE3428CA0081B812CF25BA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6F52F4"/>
    <w:rsid w:val="00044BF1"/>
    <w:rsid w:val="000D4AC0"/>
    <w:rsid w:val="001721C5"/>
    <w:rsid w:val="00175746"/>
    <w:rsid w:val="001C6CEB"/>
    <w:rsid w:val="001E7598"/>
    <w:rsid w:val="00233A79"/>
    <w:rsid w:val="00246F4C"/>
    <w:rsid w:val="00272218"/>
    <w:rsid w:val="00291CD0"/>
    <w:rsid w:val="00305702"/>
    <w:rsid w:val="00324FC2"/>
    <w:rsid w:val="003A4352"/>
    <w:rsid w:val="00411742"/>
    <w:rsid w:val="00423B86"/>
    <w:rsid w:val="0048699C"/>
    <w:rsid w:val="004A18E5"/>
    <w:rsid w:val="00500247"/>
    <w:rsid w:val="00592FDC"/>
    <w:rsid w:val="005F6FED"/>
    <w:rsid w:val="00644AE8"/>
    <w:rsid w:val="006452FE"/>
    <w:rsid w:val="006A1605"/>
    <w:rsid w:val="006A311C"/>
    <w:rsid w:val="006C7E92"/>
    <w:rsid w:val="006E2572"/>
    <w:rsid w:val="006F52F4"/>
    <w:rsid w:val="007520ED"/>
    <w:rsid w:val="00761C3F"/>
    <w:rsid w:val="00845260"/>
    <w:rsid w:val="00864FAC"/>
    <w:rsid w:val="008D53F2"/>
    <w:rsid w:val="009045CC"/>
    <w:rsid w:val="0095747C"/>
    <w:rsid w:val="00984897"/>
    <w:rsid w:val="00993CE5"/>
    <w:rsid w:val="009C4C92"/>
    <w:rsid w:val="009E7C4C"/>
    <w:rsid w:val="00A411DF"/>
    <w:rsid w:val="00A83FB7"/>
    <w:rsid w:val="00C727D4"/>
    <w:rsid w:val="00C749C4"/>
    <w:rsid w:val="00CC00F8"/>
    <w:rsid w:val="00D6028E"/>
    <w:rsid w:val="00D67102"/>
    <w:rsid w:val="00D83CA7"/>
    <w:rsid w:val="00DD2FE7"/>
    <w:rsid w:val="00E43C47"/>
    <w:rsid w:val="00E9343F"/>
    <w:rsid w:val="00E96051"/>
    <w:rsid w:val="00EB5C96"/>
    <w:rsid w:val="00EC0199"/>
    <w:rsid w:val="00ED1115"/>
    <w:rsid w:val="00EF1641"/>
    <w:rsid w:val="00F21958"/>
    <w:rsid w:val="00F65729"/>
    <w:rsid w:val="00F73C9F"/>
    <w:rsid w:val="00FC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88F58ECE3428CA0081B812CF25BA9">
    <w:name w:val="3FC88F58ECE3428CA0081B812CF25BA9"/>
    <w:rsid w:val="006F52F4"/>
  </w:style>
  <w:style w:type="paragraph" w:customStyle="1" w:styleId="F618B4894BA447BAAC8324A82C937CD3">
    <w:name w:val="F618B4894BA447BAAC8324A82C937CD3"/>
    <w:rsid w:val="006C7E92"/>
  </w:style>
  <w:style w:type="paragraph" w:customStyle="1" w:styleId="36A48D53329B4BBDB6791CB849907AC4">
    <w:name w:val="36A48D53329B4BBDB6791CB849907AC4"/>
    <w:rsid w:val="00C727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CD8183F102CC459DE702D2FEDD6BB7" ma:contentTypeVersion="0" ma:contentTypeDescription="Create a new document." ma:contentTypeScope="" ma:versionID="4b9a94d761709866321a34af34f3e20b">
  <xsd:schema xmlns:xsd="http://www.w3.org/2001/XMLSchema" xmlns:xs="http://www.w3.org/2001/XMLSchema" xmlns:p="http://schemas.microsoft.com/office/2006/metadata/properties" xmlns:ns2="4961ca19-05a0-44dd-ad4e-6523752ea69d" targetNamespace="http://schemas.microsoft.com/office/2006/metadata/properties" ma:root="true" ma:fieldsID="e093a8eaf40d2c447f5ba6cb9379bcaf" ns2:_="">
    <xsd:import namespace="4961ca19-05a0-44dd-ad4e-6523752ea69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1ca19-05a0-44dd-ad4e-6523752ea6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4C47-DBC9-47A0-AF16-2D9109496C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37C83A-5020-44CD-9458-D8604DA77396}">
  <ds:schemaRefs>
    <ds:schemaRef ds:uri="http://schemas.microsoft.com/sharepoint/events"/>
  </ds:schemaRefs>
</ds:datastoreItem>
</file>

<file path=customXml/itemProps3.xml><?xml version="1.0" encoding="utf-8"?>
<ds:datastoreItem xmlns:ds="http://schemas.openxmlformats.org/officeDocument/2006/customXml" ds:itemID="{0A1B6AD9-2F8B-4897-AAF4-9B814558EECC}">
  <ds:schemaRefs>
    <ds:schemaRef ds:uri="http://schemas.microsoft.com/sharepoint/v3/contenttype/forms"/>
  </ds:schemaRefs>
</ds:datastoreItem>
</file>

<file path=customXml/itemProps4.xml><?xml version="1.0" encoding="utf-8"?>
<ds:datastoreItem xmlns:ds="http://schemas.openxmlformats.org/officeDocument/2006/customXml" ds:itemID="{9936E597-E570-4212-891E-16A87B5E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1ca19-05a0-44dd-ad4e-6523752ea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95A939-DD74-47F9-A597-B918C1F5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Security</vt:lpstr>
    </vt:vector>
  </TitlesOfParts>
  <Company>Johnson Financial Group</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dc:title>
  <dc:creator>taudenby</dc:creator>
  <cp:lastModifiedBy>Eric Skrum</cp:lastModifiedBy>
  <cp:revision>7</cp:revision>
  <cp:lastPrinted>2013-01-23T21:26:00Z</cp:lastPrinted>
  <dcterms:created xsi:type="dcterms:W3CDTF">2013-05-10T16:32:00Z</dcterms:created>
  <dcterms:modified xsi:type="dcterms:W3CDTF">2016-08-08T18:22:00Z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0x01010063CD8183F102CC459DE702D2FEDD6BB7</vt:lpwstr>
  </property>
</Properties>
</file>