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1F" w:rsidRPr="00D40BBC" w:rsidRDefault="00B5691F" w:rsidP="00894D2D">
      <w:pPr>
        <w:spacing w:after="0" w:line="276" w:lineRule="auto"/>
        <w:rPr>
          <w:sz w:val="24"/>
        </w:rPr>
      </w:pPr>
      <w:r w:rsidRPr="00D40BBC">
        <w:rPr>
          <w:b/>
          <w:sz w:val="24"/>
        </w:rPr>
        <w:t>Subject:</w:t>
      </w:r>
      <w:r w:rsidRPr="00D40BBC">
        <w:rPr>
          <w:sz w:val="24"/>
        </w:rPr>
        <w:t xml:space="preserve"> How I can help the bank grow</w:t>
      </w:r>
    </w:p>
    <w:p w:rsidR="00B5691F" w:rsidRPr="00D40BBC" w:rsidRDefault="00B5691F" w:rsidP="00894D2D">
      <w:pPr>
        <w:spacing w:after="0" w:line="276" w:lineRule="auto"/>
        <w:rPr>
          <w:sz w:val="24"/>
        </w:rPr>
      </w:pPr>
    </w:p>
    <w:p w:rsidR="00B5691F" w:rsidRPr="00D40BBC" w:rsidRDefault="00B5691F" w:rsidP="00894D2D">
      <w:pPr>
        <w:spacing w:after="0" w:line="276" w:lineRule="auto"/>
        <w:rPr>
          <w:sz w:val="24"/>
        </w:rPr>
      </w:pPr>
      <w:r w:rsidRPr="00D40BBC">
        <w:rPr>
          <w:sz w:val="24"/>
        </w:rPr>
        <w:t xml:space="preserve">Hi </w:t>
      </w:r>
      <w:r w:rsidR="007C23E9" w:rsidRPr="00D40BBC">
        <w:rPr>
          <w:sz w:val="24"/>
        </w:rPr>
        <w:t>[</w:t>
      </w:r>
      <w:r w:rsidRPr="00D40BBC">
        <w:rPr>
          <w:b/>
          <w:sz w:val="24"/>
        </w:rPr>
        <w:t>NAME</w:t>
      </w:r>
      <w:r w:rsidR="007C23E9" w:rsidRPr="00D40BBC">
        <w:rPr>
          <w:b/>
          <w:sz w:val="24"/>
        </w:rPr>
        <w:t>]</w:t>
      </w:r>
      <w:r w:rsidRPr="00D40BBC">
        <w:rPr>
          <w:sz w:val="24"/>
        </w:rPr>
        <w:t>:</w:t>
      </w:r>
    </w:p>
    <w:p w:rsidR="00B5691F" w:rsidRPr="00D40BBC" w:rsidRDefault="00B5691F" w:rsidP="00894D2D">
      <w:pPr>
        <w:spacing w:after="0" w:line="276" w:lineRule="auto"/>
        <w:rPr>
          <w:sz w:val="24"/>
        </w:rPr>
      </w:pPr>
      <w:bookmarkStart w:id="0" w:name="_GoBack"/>
      <w:bookmarkEnd w:id="0"/>
    </w:p>
    <w:p w:rsidR="00B5691F" w:rsidRPr="00D40BBC" w:rsidRDefault="00B5691F" w:rsidP="00894D2D">
      <w:pPr>
        <w:spacing w:after="0" w:line="276" w:lineRule="auto"/>
        <w:rPr>
          <w:sz w:val="24"/>
        </w:rPr>
      </w:pPr>
      <w:r w:rsidRPr="00D40BBC">
        <w:rPr>
          <w:sz w:val="24"/>
        </w:rPr>
        <w:t xml:space="preserve">I am looking at attending </w:t>
      </w:r>
      <w:r w:rsidRPr="00D40BBC">
        <w:rPr>
          <w:b/>
          <w:sz w:val="24"/>
        </w:rPr>
        <w:t>WBA’s LEAD360 Conference</w:t>
      </w:r>
      <w:r w:rsidRPr="00D40BBC">
        <w:rPr>
          <w:sz w:val="24"/>
        </w:rPr>
        <w:t xml:space="preserve"> on Nov</w:t>
      </w:r>
      <w:r w:rsidRPr="00D40BBC">
        <w:rPr>
          <w:sz w:val="24"/>
        </w:rPr>
        <w:t>.</w:t>
      </w:r>
      <w:r w:rsidRPr="00D40BBC">
        <w:rPr>
          <w:sz w:val="24"/>
        </w:rPr>
        <w:t xml:space="preserve"> 20-21 at the Wilderness Resort in Wisconsin Dells and would love your approval. I believe that my attendance at this event is beneficial not only for my own career development, but for the growth of </w:t>
      </w:r>
      <w:r w:rsidRPr="00D40BBC">
        <w:rPr>
          <w:b/>
          <w:sz w:val="24"/>
        </w:rPr>
        <w:t>[insert your bank name]</w:t>
      </w:r>
      <w:r w:rsidRPr="00D40BBC">
        <w:rPr>
          <w:sz w:val="24"/>
        </w:rPr>
        <w:t xml:space="preserve"> as well!</w:t>
      </w:r>
    </w:p>
    <w:p w:rsidR="00B5691F" w:rsidRPr="00D40BBC" w:rsidRDefault="00B5691F" w:rsidP="00894D2D">
      <w:pPr>
        <w:spacing w:after="0" w:line="276" w:lineRule="auto"/>
        <w:rPr>
          <w:sz w:val="24"/>
        </w:rPr>
      </w:pPr>
    </w:p>
    <w:p w:rsidR="00B5691F" w:rsidRPr="00D40BBC" w:rsidRDefault="00B5691F" w:rsidP="00894D2D">
      <w:pPr>
        <w:spacing w:after="0" w:line="276" w:lineRule="auto"/>
        <w:rPr>
          <w:sz w:val="24"/>
        </w:rPr>
      </w:pPr>
      <w:r w:rsidRPr="00D40BBC">
        <w:rPr>
          <w:sz w:val="24"/>
        </w:rPr>
        <w:t>The LEAD</w:t>
      </w:r>
      <w:r w:rsidRPr="00D40BBC">
        <w:rPr>
          <w:sz w:val="24"/>
        </w:rPr>
        <w:t>360 Conference has become</w:t>
      </w:r>
      <w:r w:rsidRPr="00D40BBC">
        <w:rPr>
          <w:sz w:val="24"/>
        </w:rPr>
        <w:t xml:space="preserve"> the state’s </w:t>
      </w:r>
      <w:r w:rsidRPr="00D40BBC">
        <w:rPr>
          <w:sz w:val="24"/>
        </w:rPr>
        <w:t>go-to event for bank professionals in marketing, sales/customer service, retail management, and financial literacy. By attending, I will gain a more in-depth understanding of my field, how it relates to the banking industry and how today’s trends can be incorporated into our processes and practices. Topics of interest include:</w:t>
      </w:r>
    </w:p>
    <w:p w:rsidR="00B5691F" w:rsidRPr="00D40BBC" w:rsidRDefault="00B5691F" w:rsidP="00894D2D">
      <w:pPr>
        <w:spacing w:after="0" w:line="276" w:lineRule="auto"/>
        <w:rPr>
          <w:sz w:val="24"/>
        </w:rPr>
      </w:pPr>
    </w:p>
    <w:p w:rsidR="00B5691F" w:rsidRPr="00D40BBC" w:rsidRDefault="00B5691F" w:rsidP="00894D2D">
      <w:pPr>
        <w:pStyle w:val="ListParagraph"/>
        <w:numPr>
          <w:ilvl w:val="0"/>
          <w:numId w:val="2"/>
        </w:numPr>
        <w:spacing w:after="0" w:line="276" w:lineRule="auto"/>
        <w:rPr>
          <w:b/>
          <w:sz w:val="24"/>
        </w:rPr>
      </w:pPr>
      <w:r w:rsidRPr="00D40BBC">
        <w:rPr>
          <w:b/>
          <w:sz w:val="24"/>
        </w:rPr>
        <w:t>[insert topic]</w:t>
      </w:r>
    </w:p>
    <w:p w:rsidR="00B5691F" w:rsidRPr="00D40BBC" w:rsidRDefault="00B5691F" w:rsidP="00894D2D">
      <w:pPr>
        <w:pStyle w:val="ListParagraph"/>
        <w:numPr>
          <w:ilvl w:val="0"/>
          <w:numId w:val="2"/>
        </w:numPr>
        <w:spacing w:after="0" w:line="276" w:lineRule="auto"/>
        <w:rPr>
          <w:b/>
          <w:sz w:val="24"/>
        </w:rPr>
      </w:pPr>
      <w:r w:rsidRPr="00D40BBC">
        <w:rPr>
          <w:b/>
          <w:sz w:val="24"/>
        </w:rPr>
        <w:t>[insert topic]</w:t>
      </w:r>
    </w:p>
    <w:p w:rsidR="00B5691F" w:rsidRPr="00D40BBC" w:rsidRDefault="00B5691F" w:rsidP="00894D2D">
      <w:pPr>
        <w:pStyle w:val="ListParagraph"/>
        <w:numPr>
          <w:ilvl w:val="0"/>
          <w:numId w:val="2"/>
        </w:numPr>
        <w:spacing w:after="0" w:line="276" w:lineRule="auto"/>
        <w:rPr>
          <w:b/>
          <w:sz w:val="24"/>
        </w:rPr>
      </w:pPr>
      <w:r w:rsidRPr="00D40BBC">
        <w:rPr>
          <w:b/>
          <w:sz w:val="24"/>
        </w:rPr>
        <w:t>[insert topic]</w:t>
      </w:r>
    </w:p>
    <w:p w:rsidR="00B5691F" w:rsidRPr="00D40BBC" w:rsidRDefault="00B5691F" w:rsidP="00894D2D">
      <w:pPr>
        <w:spacing w:after="0" w:line="276" w:lineRule="auto"/>
        <w:rPr>
          <w:sz w:val="24"/>
        </w:rPr>
      </w:pPr>
    </w:p>
    <w:p w:rsidR="00B5691F" w:rsidRPr="00D40BBC" w:rsidRDefault="00B5691F" w:rsidP="00894D2D">
      <w:pPr>
        <w:spacing w:after="0" w:line="276" w:lineRule="auto"/>
        <w:rPr>
          <w:sz w:val="24"/>
        </w:rPr>
      </w:pPr>
      <w:r w:rsidRPr="00D40BBC">
        <w:rPr>
          <w:sz w:val="24"/>
        </w:rPr>
        <w:t xml:space="preserve">I’ll also </w:t>
      </w:r>
      <w:proofErr w:type="gramStart"/>
      <w:r w:rsidRPr="00D40BBC">
        <w:rPr>
          <w:sz w:val="24"/>
        </w:rPr>
        <w:t>be able to</w:t>
      </w:r>
      <w:proofErr w:type="gramEnd"/>
      <w:r w:rsidRPr="00D40BBC">
        <w:rPr>
          <w:sz w:val="24"/>
        </w:rPr>
        <w:t xml:space="preserve"> bring back insights into how bankers from around the state are tackling the same challenges that we encounter daily. Networking is an enormous part of this conference; I </w:t>
      </w:r>
      <w:proofErr w:type="gramStart"/>
      <w:r w:rsidRPr="00D40BBC">
        <w:rPr>
          <w:sz w:val="24"/>
        </w:rPr>
        <w:t>will be able to</w:t>
      </w:r>
      <w:proofErr w:type="gramEnd"/>
      <w:r w:rsidRPr="00D40BBC">
        <w:rPr>
          <w:sz w:val="24"/>
        </w:rPr>
        <w:t xml:space="preserve"> talk to other bank professionals and hear what they are doing—or not doing, for that matter—providing a phenomenal learning opportunity. </w:t>
      </w:r>
    </w:p>
    <w:p w:rsidR="00B5691F" w:rsidRPr="00D40BBC" w:rsidRDefault="00B5691F" w:rsidP="00894D2D">
      <w:pPr>
        <w:spacing w:after="0" w:line="276" w:lineRule="auto"/>
        <w:rPr>
          <w:sz w:val="24"/>
        </w:rPr>
      </w:pPr>
    </w:p>
    <w:p w:rsidR="00B5691F" w:rsidRPr="00D40BBC" w:rsidRDefault="00B5691F" w:rsidP="00894D2D">
      <w:pPr>
        <w:spacing w:after="0" w:line="276" w:lineRule="auto"/>
        <w:rPr>
          <w:sz w:val="24"/>
        </w:rPr>
      </w:pPr>
      <w:r w:rsidRPr="00D40BBC">
        <w:rPr>
          <w:sz w:val="24"/>
        </w:rPr>
        <w:t xml:space="preserve">My projected costs for attending the LEAD 360 Conference are </w:t>
      </w:r>
      <w:r w:rsidRPr="00D40BBC">
        <w:rPr>
          <w:b/>
          <w:sz w:val="24"/>
        </w:rPr>
        <w:t>[insert cost from worksheet]</w:t>
      </w:r>
      <w:r w:rsidRPr="00D40BBC">
        <w:rPr>
          <w:sz w:val="24"/>
        </w:rPr>
        <w:t xml:space="preserve">. This includes registration, transportation, lodging, events, and meals. </w:t>
      </w:r>
    </w:p>
    <w:p w:rsidR="00B5691F" w:rsidRPr="00D40BBC" w:rsidRDefault="00B5691F" w:rsidP="00894D2D">
      <w:pPr>
        <w:spacing w:after="0" w:line="276" w:lineRule="auto"/>
        <w:rPr>
          <w:sz w:val="24"/>
        </w:rPr>
      </w:pPr>
    </w:p>
    <w:p w:rsidR="00B5691F" w:rsidRPr="00D40BBC" w:rsidRDefault="00B5691F" w:rsidP="00894D2D">
      <w:pPr>
        <w:spacing w:after="0" w:line="276" w:lineRule="auto"/>
        <w:rPr>
          <w:sz w:val="24"/>
        </w:rPr>
      </w:pPr>
      <w:r w:rsidRPr="00D40BBC">
        <w:rPr>
          <w:sz w:val="24"/>
        </w:rPr>
        <w:t xml:space="preserve">I encourage you to learn more about the conference at </w:t>
      </w:r>
      <w:hyperlink r:id="rId5" w:history="1">
        <w:r w:rsidRPr="00D40BBC">
          <w:rPr>
            <w:rStyle w:val="Hyperlink"/>
            <w:sz w:val="24"/>
          </w:rPr>
          <w:t>www.wisbank.com/LEAD360</w:t>
        </w:r>
      </w:hyperlink>
      <w:r w:rsidRPr="00D40BBC">
        <w:rPr>
          <w:sz w:val="24"/>
        </w:rPr>
        <w:t xml:space="preserve"> </w:t>
      </w:r>
      <w:r w:rsidRPr="00D40BBC">
        <w:rPr>
          <w:sz w:val="24"/>
        </w:rPr>
        <w:t>and see for yourself the valuable content and networking</w:t>
      </w:r>
      <w:r w:rsidRPr="00D40BBC">
        <w:rPr>
          <w:sz w:val="24"/>
        </w:rPr>
        <w:t xml:space="preserve"> opportunities. I feel the LEAD</w:t>
      </w:r>
      <w:r w:rsidRPr="00D40BBC">
        <w:rPr>
          <w:sz w:val="24"/>
        </w:rPr>
        <w:t>360 Conference is important to my professional development and promise to bring back innovative ideas, best practices, and tangible solutions that our bank can consider implementing.</w:t>
      </w:r>
    </w:p>
    <w:p w:rsidR="00B5691F" w:rsidRPr="00D40BBC" w:rsidRDefault="00B5691F" w:rsidP="00894D2D">
      <w:pPr>
        <w:spacing w:after="0" w:line="276" w:lineRule="auto"/>
        <w:rPr>
          <w:sz w:val="24"/>
        </w:rPr>
      </w:pPr>
    </w:p>
    <w:p w:rsidR="00B5691F" w:rsidRPr="00D40BBC" w:rsidRDefault="00B5691F" w:rsidP="00894D2D">
      <w:pPr>
        <w:spacing w:after="0" w:line="276" w:lineRule="auto"/>
        <w:rPr>
          <w:sz w:val="24"/>
        </w:rPr>
      </w:pPr>
      <w:r w:rsidRPr="00D40BBC">
        <w:rPr>
          <w:sz w:val="24"/>
        </w:rPr>
        <w:t xml:space="preserve">Thanks for your consideration; I look forward to discussing this further. </w:t>
      </w:r>
    </w:p>
    <w:p w:rsidR="00B5691F" w:rsidRPr="00D40BBC" w:rsidRDefault="00B5691F" w:rsidP="00894D2D">
      <w:pPr>
        <w:spacing w:after="0" w:line="276" w:lineRule="auto"/>
        <w:rPr>
          <w:sz w:val="24"/>
        </w:rPr>
      </w:pPr>
    </w:p>
    <w:p w:rsidR="00427CE9" w:rsidRPr="00D40BBC" w:rsidRDefault="00B5691F" w:rsidP="00894D2D">
      <w:pPr>
        <w:spacing w:after="0" w:line="276" w:lineRule="auto"/>
        <w:rPr>
          <w:b/>
          <w:sz w:val="24"/>
        </w:rPr>
      </w:pPr>
      <w:r w:rsidRPr="00D40BBC">
        <w:rPr>
          <w:b/>
          <w:sz w:val="24"/>
        </w:rPr>
        <w:t>[Your Name]</w:t>
      </w:r>
    </w:p>
    <w:sectPr w:rsidR="00427CE9" w:rsidRPr="00D40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F3A1D"/>
    <w:multiLevelType w:val="multilevel"/>
    <w:tmpl w:val="501E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9F1980"/>
    <w:multiLevelType w:val="hybridMultilevel"/>
    <w:tmpl w:val="ECCC1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1F"/>
    <w:rsid w:val="00040D1D"/>
    <w:rsid w:val="00706D10"/>
    <w:rsid w:val="007C23E9"/>
    <w:rsid w:val="00894D2D"/>
    <w:rsid w:val="00A23204"/>
    <w:rsid w:val="00A94E1A"/>
    <w:rsid w:val="00B15025"/>
    <w:rsid w:val="00B5691F"/>
    <w:rsid w:val="00CE1637"/>
    <w:rsid w:val="00D016E8"/>
    <w:rsid w:val="00D40BBC"/>
    <w:rsid w:val="00DC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50E47"/>
  <w15:chartTrackingRefBased/>
  <w15:docId w15:val="{FC729279-7A7F-45D2-B908-8AB9DA15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691F"/>
    <w:rPr>
      <w:b/>
      <w:bCs/>
    </w:rPr>
  </w:style>
  <w:style w:type="character" w:styleId="Hyperlink">
    <w:name w:val="Hyperlink"/>
    <w:basedOn w:val="DefaultParagraphFont"/>
    <w:uiPriority w:val="99"/>
    <w:unhideWhenUsed/>
    <w:rsid w:val="00B569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6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sbank.com/LEAD3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Seitz</dc:creator>
  <cp:keywords/>
  <dc:description/>
  <cp:lastModifiedBy>Amber Seitz</cp:lastModifiedBy>
  <cp:revision>5</cp:revision>
  <dcterms:created xsi:type="dcterms:W3CDTF">2019-08-19T20:47:00Z</dcterms:created>
  <dcterms:modified xsi:type="dcterms:W3CDTF">2019-08-19T20:51:00Z</dcterms:modified>
</cp:coreProperties>
</file>